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60" w:type="dxa"/>
        <w:tblLayout w:type="fixed"/>
        <w:tblLook w:val="04A0"/>
      </w:tblPr>
      <w:tblGrid>
        <w:gridCol w:w="1101"/>
        <w:gridCol w:w="992"/>
        <w:gridCol w:w="1417"/>
        <w:gridCol w:w="709"/>
        <w:gridCol w:w="945"/>
        <w:gridCol w:w="614"/>
        <w:gridCol w:w="331"/>
        <w:gridCol w:w="95"/>
        <w:gridCol w:w="850"/>
        <w:gridCol w:w="142"/>
        <w:gridCol w:w="231"/>
        <w:gridCol w:w="52"/>
        <w:gridCol w:w="781"/>
        <w:gridCol w:w="1400"/>
      </w:tblGrid>
      <w:tr w:rsidR="007C507A" w:rsidRPr="00D856F2" w:rsidTr="00DF2073">
        <w:tc>
          <w:tcPr>
            <w:tcW w:w="9660" w:type="dxa"/>
            <w:gridSpan w:val="14"/>
          </w:tcPr>
          <w:p w:rsidR="007C507A" w:rsidRPr="00157E53" w:rsidRDefault="007C507A"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Әл-Фараби атындағы Қазақ ұлттық университеті </w:t>
            </w:r>
          </w:p>
          <w:p w:rsidR="007C507A" w:rsidRPr="00157E53" w:rsidRDefault="007C507A"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Силлабус</w:t>
            </w:r>
          </w:p>
          <w:p w:rsidR="007C507A" w:rsidRPr="00157E53" w:rsidRDefault="007C507A"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b/>
                <w:sz w:val="24"/>
                <w:szCs w:val="24"/>
                <w:lang w:val="kk-KZ"/>
              </w:rPr>
              <w:t xml:space="preserve">(Код ) </w:t>
            </w:r>
            <w:r w:rsidR="004A2B24" w:rsidRPr="00157E53">
              <w:rPr>
                <w:rFonts w:ascii="Times New Roman" w:hAnsi="Times New Roman" w:cs="Times New Roman"/>
                <w:b/>
                <w:sz w:val="24"/>
                <w:szCs w:val="24"/>
                <w:lang w:val="kk-KZ"/>
              </w:rPr>
              <w:t>Жүйедегі мәліметтер</w:t>
            </w:r>
          </w:p>
          <w:p w:rsidR="007C507A" w:rsidRPr="00157E53" w:rsidRDefault="007C507A" w:rsidP="007C507A">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2016-2017 оқу жылының күзгі семестрі  </w:t>
            </w:r>
          </w:p>
        </w:tc>
      </w:tr>
      <w:tr w:rsidR="007C507A" w:rsidRPr="00157E53" w:rsidTr="00DF2073">
        <w:trPr>
          <w:trHeight w:val="265"/>
        </w:trPr>
        <w:tc>
          <w:tcPr>
            <w:tcW w:w="2093" w:type="dxa"/>
            <w:gridSpan w:val="2"/>
            <w:vMerge w:val="restart"/>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коды</w:t>
            </w:r>
          </w:p>
        </w:tc>
        <w:tc>
          <w:tcPr>
            <w:tcW w:w="1417" w:type="dxa"/>
            <w:vMerge w:val="restart"/>
          </w:tcPr>
          <w:p w:rsidR="007C507A" w:rsidRPr="002108A7" w:rsidRDefault="007C507A" w:rsidP="00F80D49">
            <w:pPr>
              <w:autoSpaceDE w:val="0"/>
              <w:autoSpaceDN w:val="0"/>
              <w:adjustRightInd w:val="0"/>
              <w:rPr>
                <w:rFonts w:ascii="Times New Roman" w:hAnsi="Times New Roman" w:cs="Times New Roman"/>
                <w:b/>
                <w:sz w:val="24"/>
                <w:szCs w:val="24"/>
                <w:lang w:val="kk-KZ"/>
              </w:rPr>
            </w:pPr>
            <w:r w:rsidRPr="002108A7">
              <w:rPr>
                <w:rFonts w:ascii="Times New Roman" w:hAnsi="Times New Roman" w:cs="Times New Roman"/>
                <w:b/>
                <w:sz w:val="24"/>
                <w:szCs w:val="24"/>
                <w:lang w:val="kk-KZ"/>
              </w:rPr>
              <w:t xml:space="preserve">Пәннің атауы </w:t>
            </w:r>
          </w:p>
          <w:p w:rsidR="002108A7" w:rsidRPr="002108A7" w:rsidRDefault="002108A7" w:rsidP="00F80D49">
            <w:pPr>
              <w:autoSpaceDE w:val="0"/>
              <w:autoSpaceDN w:val="0"/>
              <w:adjustRightInd w:val="0"/>
              <w:rPr>
                <w:rFonts w:ascii="Times New Roman" w:hAnsi="Times New Roman" w:cs="Times New Roman"/>
                <w:b/>
                <w:sz w:val="24"/>
                <w:szCs w:val="24"/>
                <w:lang w:val="kk-KZ"/>
              </w:rPr>
            </w:pPr>
          </w:p>
        </w:tc>
        <w:tc>
          <w:tcPr>
            <w:tcW w:w="709" w:type="dxa"/>
            <w:vMerge w:val="restart"/>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Тип</w:t>
            </w:r>
          </w:p>
        </w:tc>
        <w:tc>
          <w:tcPr>
            <w:tcW w:w="2835" w:type="dxa"/>
            <w:gridSpan w:val="5"/>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Апта бойынша сағат саны</w:t>
            </w:r>
          </w:p>
        </w:tc>
        <w:tc>
          <w:tcPr>
            <w:tcW w:w="1206" w:type="dxa"/>
            <w:gridSpan w:val="4"/>
            <w:vMerge w:val="restart"/>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Кредит саны </w:t>
            </w:r>
          </w:p>
        </w:tc>
        <w:tc>
          <w:tcPr>
            <w:tcW w:w="1400" w:type="dxa"/>
            <w:vMerge w:val="restart"/>
          </w:tcPr>
          <w:p w:rsidR="007C507A" w:rsidRPr="00157E53" w:rsidRDefault="007C507A" w:rsidP="00F80D49">
            <w:pPr>
              <w:autoSpaceDE w:val="0"/>
              <w:autoSpaceDN w:val="0"/>
              <w:adjustRightInd w:val="0"/>
              <w:rPr>
                <w:rFonts w:ascii="Times New Roman" w:hAnsi="Times New Roman" w:cs="Times New Roman"/>
                <w:b/>
                <w:sz w:val="24"/>
                <w:szCs w:val="24"/>
                <w:lang w:val="en-US"/>
              </w:rPr>
            </w:pPr>
            <w:r w:rsidRPr="00157E53">
              <w:rPr>
                <w:rFonts w:ascii="Times New Roman" w:hAnsi="Times New Roman" w:cs="Times New Roman"/>
                <w:b/>
                <w:sz w:val="24"/>
                <w:szCs w:val="24"/>
                <w:lang w:val="en-US"/>
              </w:rPr>
              <w:t>ECTS</w:t>
            </w:r>
          </w:p>
        </w:tc>
      </w:tr>
      <w:tr w:rsidR="007C507A" w:rsidRPr="00157E53" w:rsidTr="00DF2073">
        <w:trPr>
          <w:trHeight w:val="265"/>
        </w:trPr>
        <w:tc>
          <w:tcPr>
            <w:tcW w:w="2093" w:type="dxa"/>
            <w:gridSpan w:val="2"/>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1417"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157E53" w:rsidRDefault="00227D5B"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Дәріс</w:t>
            </w:r>
          </w:p>
        </w:tc>
        <w:tc>
          <w:tcPr>
            <w:tcW w:w="945" w:type="dxa"/>
            <w:gridSpan w:val="2"/>
          </w:tcPr>
          <w:p w:rsidR="007C507A" w:rsidRPr="00157E53" w:rsidRDefault="007C507A" w:rsidP="00F80D49">
            <w:pPr>
              <w:autoSpaceDE w:val="0"/>
              <w:autoSpaceDN w:val="0"/>
              <w:adjustRightInd w:val="0"/>
              <w:jc w:val="center"/>
              <w:rPr>
                <w:rFonts w:ascii="Times New Roman" w:hAnsi="Times New Roman" w:cs="Times New Roman"/>
                <w:b/>
                <w:sz w:val="24"/>
                <w:szCs w:val="24"/>
              </w:rPr>
            </w:pPr>
            <w:proofErr w:type="spellStart"/>
            <w:r w:rsidRPr="00157E53">
              <w:rPr>
                <w:rFonts w:ascii="Times New Roman" w:hAnsi="Times New Roman" w:cs="Times New Roman"/>
                <w:b/>
                <w:sz w:val="24"/>
                <w:szCs w:val="24"/>
              </w:rPr>
              <w:t>Практ</w:t>
            </w:r>
            <w:proofErr w:type="spellEnd"/>
          </w:p>
        </w:tc>
        <w:tc>
          <w:tcPr>
            <w:tcW w:w="945" w:type="dxa"/>
            <w:gridSpan w:val="2"/>
          </w:tcPr>
          <w:p w:rsidR="007C507A" w:rsidRPr="00157E53" w:rsidRDefault="00227D5B" w:rsidP="00227D5B">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З</w:t>
            </w:r>
            <w:r w:rsidR="007C507A" w:rsidRPr="00157E53">
              <w:rPr>
                <w:rFonts w:ascii="Times New Roman" w:hAnsi="Times New Roman" w:cs="Times New Roman"/>
                <w:b/>
                <w:sz w:val="24"/>
                <w:szCs w:val="24"/>
                <w:lang w:val="kk-KZ"/>
              </w:rPr>
              <w:t>ертх</w:t>
            </w:r>
            <w:r w:rsidRPr="00157E53">
              <w:rPr>
                <w:rFonts w:ascii="Times New Roman" w:hAnsi="Times New Roman" w:cs="Times New Roman"/>
                <w:b/>
                <w:sz w:val="24"/>
                <w:szCs w:val="24"/>
                <w:lang w:val="kk-KZ"/>
              </w:rPr>
              <w:t>аналық</w:t>
            </w:r>
          </w:p>
        </w:tc>
        <w:tc>
          <w:tcPr>
            <w:tcW w:w="1206" w:type="dxa"/>
            <w:gridSpan w:val="4"/>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r>
      <w:tr w:rsidR="007C507A" w:rsidRPr="00157E53" w:rsidTr="00DF2073">
        <w:tc>
          <w:tcPr>
            <w:tcW w:w="2093" w:type="dxa"/>
            <w:gridSpan w:val="2"/>
          </w:tcPr>
          <w:p w:rsidR="007C507A" w:rsidRPr="00216101" w:rsidRDefault="00A139D2" w:rsidP="00F80D49">
            <w:pPr>
              <w:autoSpaceDE w:val="0"/>
              <w:autoSpaceDN w:val="0"/>
              <w:adjustRightInd w:val="0"/>
              <w:jc w:val="center"/>
              <w:rPr>
                <w:rFonts w:ascii="Times New Roman" w:hAnsi="Times New Roman" w:cs="Times New Roman"/>
                <w:b/>
                <w:sz w:val="24"/>
                <w:szCs w:val="24"/>
              </w:rPr>
            </w:pPr>
            <w:r w:rsidRPr="00216101">
              <w:rPr>
                <w:rFonts w:ascii="Times New Roman" w:hAnsi="Times New Roman" w:cs="Times New Roman"/>
                <w:sz w:val="24"/>
                <w:szCs w:val="24"/>
              </w:rPr>
              <w:t xml:space="preserve">ENG </w:t>
            </w:r>
            <w:r w:rsidRPr="00216101">
              <w:rPr>
                <w:rFonts w:ascii="Times New Roman" w:hAnsi="Times New Roman" w:cs="Times New Roman"/>
                <w:sz w:val="24"/>
                <w:szCs w:val="24"/>
                <w:lang w:val="en-US"/>
              </w:rPr>
              <w:t>1</w:t>
            </w:r>
            <w:r w:rsidRPr="00216101">
              <w:rPr>
                <w:rFonts w:ascii="Times New Roman" w:hAnsi="Times New Roman" w:cs="Times New Roman"/>
                <w:sz w:val="24"/>
                <w:szCs w:val="24"/>
              </w:rPr>
              <w:t>30</w:t>
            </w:r>
            <w:r w:rsidRPr="00216101">
              <w:rPr>
                <w:rFonts w:ascii="Times New Roman" w:hAnsi="Times New Roman" w:cs="Times New Roman"/>
                <w:sz w:val="24"/>
                <w:szCs w:val="24"/>
                <w:lang w:val="en-US"/>
              </w:rPr>
              <w:t>9</w:t>
            </w:r>
          </w:p>
        </w:tc>
        <w:tc>
          <w:tcPr>
            <w:tcW w:w="1417" w:type="dxa"/>
          </w:tcPr>
          <w:p w:rsidR="007C507A" w:rsidRPr="00157E53" w:rsidRDefault="002108A7" w:rsidP="00F80D49">
            <w:pPr>
              <w:autoSpaceDE w:val="0"/>
              <w:autoSpaceDN w:val="0"/>
              <w:adjustRightInd w:val="0"/>
              <w:rPr>
                <w:rFonts w:ascii="Times New Roman" w:hAnsi="Times New Roman" w:cs="Times New Roman"/>
                <w:sz w:val="24"/>
                <w:szCs w:val="24"/>
              </w:rPr>
            </w:pPr>
            <w:r w:rsidRPr="002108A7">
              <w:rPr>
                <w:rFonts w:ascii="Times New Roman" w:hAnsi="Times New Roman" w:cs="Times New Roman"/>
                <w:color w:val="000000"/>
                <w:sz w:val="27"/>
                <w:szCs w:val="27"/>
                <w:lang w:val="kk-KZ"/>
              </w:rPr>
              <w:t>Бірінші шетел тілінің фонетикасы бойынша практикумы</w:t>
            </w:r>
          </w:p>
        </w:tc>
        <w:tc>
          <w:tcPr>
            <w:tcW w:w="709" w:type="dxa"/>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945" w:type="dxa"/>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945" w:type="dxa"/>
            <w:gridSpan w:val="2"/>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945" w:type="dxa"/>
            <w:gridSpan w:val="2"/>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1206" w:type="dxa"/>
            <w:gridSpan w:val="4"/>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C507A" w:rsidRPr="00157E53" w:rsidTr="00DF2073">
        <w:tc>
          <w:tcPr>
            <w:tcW w:w="2093" w:type="dxa"/>
            <w:gridSpan w:val="2"/>
          </w:tcPr>
          <w:p w:rsidR="007C507A" w:rsidRPr="00157E53" w:rsidRDefault="007C507A" w:rsidP="007C507A">
            <w:pPr>
              <w:autoSpaceDE w:val="0"/>
              <w:autoSpaceDN w:val="0"/>
              <w:adjustRightInd w:val="0"/>
              <w:rPr>
                <w:rFonts w:ascii="Times New Roman" w:hAnsi="Times New Roman" w:cs="Times New Roman"/>
                <w:b/>
                <w:sz w:val="24"/>
                <w:szCs w:val="24"/>
              </w:rPr>
            </w:pPr>
            <w:proofErr w:type="spellStart"/>
            <w:r w:rsidRPr="00157E53">
              <w:rPr>
                <w:rFonts w:ascii="Times New Roman" w:hAnsi="Times New Roman" w:cs="Times New Roman"/>
                <w:b/>
                <w:sz w:val="24"/>
                <w:szCs w:val="24"/>
              </w:rPr>
              <w:t>Пререквизит</w:t>
            </w:r>
            <w:proofErr w:type="spellEnd"/>
            <w:r w:rsidRPr="00157E53">
              <w:rPr>
                <w:rFonts w:ascii="Times New Roman" w:hAnsi="Times New Roman" w:cs="Times New Roman"/>
                <w:b/>
                <w:sz w:val="24"/>
                <w:szCs w:val="24"/>
                <w:lang w:val="kk-KZ"/>
              </w:rPr>
              <w:t>тер</w:t>
            </w:r>
          </w:p>
        </w:tc>
        <w:tc>
          <w:tcPr>
            <w:tcW w:w="7567" w:type="dxa"/>
            <w:gridSpan w:val="12"/>
          </w:tcPr>
          <w:p w:rsidR="007C507A" w:rsidRPr="0060397D" w:rsidRDefault="0060397D"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Мектептегі ағылшын тілі пәні</w:t>
            </w: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Дәріскер </w:t>
            </w:r>
          </w:p>
        </w:tc>
        <w:tc>
          <w:tcPr>
            <w:tcW w:w="3685" w:type="dxa"/>
            <w:gridSpan w:val="4"/>
          </w:tcPr>
          <w:p w:rsidR="007C507A" w:rsidRDefault="00606189"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sz w:val="24"/>
                <w:szCs w:val="24"/>
                <w:lang w:val="kk-KZ"/>
              </w:rPr>
              <w:t>Аты –жөні, ғылыми атағы мен дәрежесі</w:t>
            </w:r>
          </w:p>
          <w:p w:rsidR="0060397D" w:rsidRPr="00157E53" w:rsidRDefault="0060397D"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Меркібаев Төлеген Асылбекұлы, магистр, аға оқытушы</w:t>
            </w:r>
          </w:p>
        </w:tc>
        <w:tc>
          <w:tcPr>
            <w:tcW w:w="1701" w:type="dxa"/>
            <w:gridSpan w:val="6"/>
            <w:vMerge w:val="restart"/>
          </w:tcPr>
          <w:p w:rsidR="007C507A" w:rsidRDefault="007C507A" w:rsidP="0060618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rPr>
              <w:t>Офис-</w:t>
            </w:r>
            <w:r w:rsidR="00606189" w:rsidRPr="00157E53">
              <w:rPr>
                <w:rFonts w:ascii="Times New Roman" w:hAnsi="Times New Roman" w:cs="Times New Roman"/>
                <w:b/>
                <w:sz w:val="24"/>
                <w:szCs w:val="24"/>
                <w:lang w:val="kk-KZ"/>
              </w:rPr>
              <w:t>сағаты</w:t>
            </w:r>
          </w:p>
          <w:p w:rsidR="0060397D" w:rsidRPr="0060397D" w:rsidRDefault="0060397D" w:rsidP="0060618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kk-KZ"/>
              </w:rPr>
              <w:t xml:space="preserve">Дүйсенбі </w:t>
            </w:r>
            <w:r>
              <w:rPr>
                <w:rFonts w:ascii="Times New Roman" w:hAnsi="Times New Roman" w:cs="Times New Roman"/>
                <w:b/>
                <w:sz w:val="24"/>
                <w:szCs w:val="24"/>
                <w:lang w:val="en-US"/>
              </w:rPr>
              <w:t>14.00.</w:t>
            </w:r>
          </w:p>
        </w:tc>
        <w:tc>
          <w:tcPr>
            <w:tcW w:w="2181" w:type="dxa"/>
            <w:gridSpan w:val="2"/>
            <w:vMerge w:val="restart"/>
          </w:tcPr>
          <w:p w:rsidR="007C507A" w:rsidRDefault="00606189"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sz w:val="24"/>
                <w:szCs w:val="24"/>
                <w:lang w:val="kk-KZ"/>
              </w:rPr>
              <w:t>Сабақ кестесі бойынша</w:t>
            </w:r>
          </w:p>
          <w:p w:rsidR="0060397D" w:rsidRPr="00157E53" w:rsidRDefault="0060397D" w:rsidP="00F80D49">
            <w:pPr>
              <w:autoSpaceDE w:val="0"/>
              <w:autoSpaceDN w:val="0"/>
              <w:adjustRightInd w:val="0"/>
              <w:jc w:val="center"/>
              <w:rPr>
                <w:rFonts w:ascii="Times New Roman" w:hAnsi="Times New Roman" w:cs="Times New Roman"/>
                <w:sz w:val="24"/>
                <w:szCs w:val="24"/>
                <w:lang w:val="kk-KZ"/>
              </w:rPr>
            </w:pP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lang w:val="en-US"/>
              </w:rPr>
            </w:pPr>
            <w:r w:rsidRPr="00157E53">
              <w:rPr>
                <w:rFonts w:ascii="Times New Roman" w:hAnsi="Times New Roman" w:cs="Times New Roman"/>
                <w:b/>
                <w:sz w:val="24"/>
                <w:szCs w:val="24"/>
                <w:lang w:val="en-US"/>
              </w:rPr>
              <w:t>e-mail</w:t>
            </w:r>
          </w:p>
        </w:tc>
        <w:tc>
          <w:tcPr>
            <w:tcW w:w="3685" w:type="dxa"/>
            <w:gridSpan w:val="4"/>
          </w:tcPr>
          <w:p w:rsidR="007C507A" w:rsidRPr="00A61251" w:rsidRDefault="00A61251"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tolesha.81@mail.ru</w:t>
            </w:r>
          </w:p>
        </w:tc>
        <w:tc>
          <w:tcPr>
            <w:tcW w:w="1701" w:type="dxa"/>
            <w:gridSpan w:val="6"/>
            <w:vMerge/>
          </w:tcPr>
          <w:p w:rsidR="007C507A" w:rsidRPr="00157E53" w:rsidRDefault="007C507A" w:rsidP="00F80D49">
            <w:pPr>
              <w:autoSpaceDE w:val="0"/>
              <w:autoSpaceDN w:val="0"/>
              <w:adjustRightInd w:val="0"/>
              <w:rPr>
                <w:rFonts w:ascii="Times New Roman" w:hAnsi="Times New Roman" w:cs="Times New Roman"/>
                <w:b/>
                <w:sz w:val="24"/>
                <w:szCs w:val="24"/>
              </w:rPr>
            </w:pPr>
          </w:p>
        </w:tc>
        <w:tc>
          <w:tcPr>
            <w:tcW w:w="2181" w:type="dxa"/>
            <w:gridSpan w:val="2"/>
            <w:vMerge/>
          </w:tcPr>
          <w:p w:rsidR="007C507A" w:rsidRPr="00157E53" w:rsidRDefault="007C507A" w:rsidP="00F80D49">
            <w:pPr>
              <w:autoSpaceDE w:val="0"/>
              <w:autoSpaceDN w:val="0"/>
              <w:adjustRightInd w:val="0"/>
              <w:jc w:val="center"/>
              <w:rPr>
                <w:rFonts w:ascii="Times New Roman" w:hAnsi="Times New Roman" w:cs="Times New Roman"/>
                <w:sz w:val="24"/>
                <w:szCs w:val="24"/>
              </w:rPr>
            </w:pP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Телефон</w:t>
            </w:r>
            <w:r w:rsidRPr="00157E53">
              <w:rPr>
                <w:rFonts w:ascii="Times New Roman" w:hAnsi="Times New Roman" w:cs="Times New Roman"/>
                <w:b/>
                <w:sz w:val="24"/>
                <w:szCs w:val="24"/>
                <w:lang w:val="kk-KZ"/>
              </w:rPr>
              <w:t>дары</w:t>
            </w:r>
            <w:r w:rsidRPr="00157E53">
              <w:rPr>
                <w:rFonts w:ascii="Times New Roman" w:hAnsi="Times New Roman" w:cs="Times New Roman"/>
                <w:b/>
                <w:sz w:val="24"/>
                <w:szCs w:val="24"/>
              </w:rPr>
              <w:t xml:space="preserve"> </w:t>
            </w:r>
          </w:p>
        </w:tc>
        <w:tc>
          <w:tcPr>
            <w:tcW w:w="3685" w:type="dxa"/>
            <w:gridSpan w:val="4"/>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1701" w:type="dxa"/>
            <w:gridSpan w:val="6"/>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 xml:space="preserve">Аудитория </w:t>
            </w:r>
          </w:p>
        </w:tc>
        <w:tc>
          <w:tcPr>
            <w:tcW w:w="2181" w:type="dxa"/>
            <w:gridSpan w:val="2"/>
          </w:tcPr>
          <w:p w:rsidR="007C507A" w:rsidRPr="00A61251" w:rsidRDefault="00A61251"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3-10</w:t>
            </w:r>
          </w:p>
        </w:tc>
      </w:tr>
      <w:tr w:rsidR="007C507A" w:rsidRPr="00D856F2" w:rsidTr="00DF2073">
        <w:tc>
          <w:tcPr>
            <w:tcW w:w="2093" w:type="dxa"/>
            <w:gridSpan w:val="2"/>
          </w:tcPr>
          <w:p w:rsidR="007C507A" w:rsidRPr="00157E53" w:rsidRDefault="00606189"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жалпы сипаттамасы</w:t>
            </w:r>
          </w:p>
        </w:tc>
        <w:tc>
          <w:tcPr>
            <w:tcW w:w="7567" w:type="dxa"/>
            <w:gridSpan w:val="12"/>
          </w:tcPr>
          <w:p w:rsidR="00FA2C0F" w:rsidRPr="004A47C5" w:rsidRDefault="00FA2C0F" w:rsidP="00FA2C0F">
            <w:pPr>
              <w:ind w:firstLine="708"/>
              <w:jc w:val="both"/>
              <w:rPr>
                <w:szCs w:val="28"/>
                <w:lang w:val="kk-KZ"/>
              </w:rPr>
            </w:pPr>
            <w:r w:rsidRPr="004A47C5">
              <w:rPr>
                <w:szCs w:val="28"/>
                <w:lang w:val="kk-KZ"/>
              </w:rPr>
              <w:t xml:space="preserve">- </w:t>
            </w:r>
            <w:r>
              <w:rPr>
                <w:szCs w:val="28"/>
                <w:lang w:val="kk-KZ"/>
              </w:rPr>
              <w:t>Практикалық  фонетика</w:t>
            </w:r>
            <w:r w:rsidRPr="004A47C5">
              <w:rPr>
                <w:szCs w:val="28"/>
                <w:lang w:val="kk-KZ"/>
              </w:rPr>
              <w:t xml:space="preserve"> пәні – Тілдің дыбыс бірліктерін зерттеу. Дыбыс жүйесі </w:t>
            </w:r>
            <w:r w:rsidRPr="0021285B">
              <w:rPr>
                <w:szCs w:val="28"/>
                <w:lang w:val="kk-KZ"/>
              </w:rPr>
              <w:t xml:space="preserve">–  </w:t>
            </w:r>
            <w:r w:rsidRPr="004A47C5">
              <w:rPr>
                <w:szCs w:val="28"/>
                <w:lang w:val="kk-KZ"/>
              </w:rPr>
              <w:t xml:space="preserve">сөздердің материалдық көрінісі, тілдің болмысындағы аса керекті сөздердің формасы. </w:t>
            </w:r>
          </w:p>
          <w:p w:rsidR="007C507A" w:rsidRPr="00A61251" w:rsidRDefault="007C507A" w:rsidP="00F80D49">
            <w:pPr>
              <w:autoSpaceDE w:val="0"/>
              <w:autoSpaceDN w:val="0"/>
              <w:adjustRightInd w:val="0"/>
              <w:rPr>
                <w:rFonts w:ascii="Times New Roman" w:hAnsi="Times New Roman" w:cs="Times New Roman"/>
                <w:sz w:val="24"/>
                <w:szCs w:val="24"/>
                <w:lang w:val="kk-KZ"/>
              </w:rPr>
            </w:pPr>
          </w:p>
        </w:tc>
      </w:tr>
      <w:tr w:rsidR="007C507A" w:rsidRPr="00157E53" w:rsidTr="00DF2073">
        <w:tc>
          <w:tcPr>
            <w:tcW w:w="2093" w:type="dxa"/>
            <w:gridSpan w:val="2"/>
          </w:tcPr>
          <w:p w:rsidR="007C507A" w:rsidRPr="00157E53" w:rsidRDefault="007C507A" w:rsidP="00F80D49">
            <w:pPr>
              <w:rPr>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Курстың мақсаты</w:t>
            </w:r>
          </w:p>
          <w:p w:rsidR="007C507A" w:rsidRPr="00157E53" w:rsidRDefault="007C507A" w:rsidP="00F80D49">
            <w:pPr>
              <w:autoSpaceDE w:val="0"/>
              <w:autoSpaceDN w:val="0"/>
              <w:adjustRightInd w:val="0"/>
              <w:rPr>
                <w:rFonts w:ascii="Times New Roman" w:hAnsi="Times New Roman" w:cs="Times New Roman"/>
                <w:b/>
                <w:sz w:val="24"/>
                <w:szCs w:val="24"/>
              </w:rPr>
            </w:pPr>
          </w:p>
        </w:tc>
        <w:tc>
          <w:tcPr>
            <w:tcW w:w="7567" w:type="dxa"/>
            <w:gridSpan w:val="12"/>
          </w:tcPr>
          <w:p w:rsidR="007C507A" w:rsidRPr="00157E53" w:rsidRDefault="00364923" w:rsidP="00F80D49">
            <w:pPr>
              <w:autoSpaceDE w:val="0"/>
              <w:autoSpaceDN w:val="0"/>
              <w:adjustRightInd w:val="0"/>
              <w:jc w:val="both"/>
              <w:rPr>
                <w:rFonts w:ascii="Times New Roman" w:hAnsi="Times New Roman" w:cs="Times New Roman"/>
                <w:sz w:val="24"/>
                <w:szCs w:val="24"/>
              </w:rPr>
            </w:pPr>
            <w:r w:rsidRPr="0006087C">
              <w:rPr>
                <w:lang w:val="kk-KZ"/>
              </w:rPr>
              <w:t>Шет тілдік коммуникативтік құзіреттіліктің базалық деңгейіне жету</w:t>
            </w:r>
            <w:r>
              <w:t>(</w:t>
            </w:r>
            <w:r>
              <w:rPr>
                <w:lang w:val="kk-KZ"/>
              </w:rPr>
              <w:t>сөйлеу</w:t>
            </w:r>
            <w:r w:rsidRPr="0095196B">
              <w:t xml:space="preserve">, </w:t>
            </w:r>
            <w:r>
              <w:rPr>
                <w:lang w:val="kk-KZ"/>
              </w:rPr>
              <w:t>тілдік, әлеуметтік мәдени, оқу-танымдық): білім, дағды және қабілетті жүйелеу, бекіту және кеңейту.</w:t>
            </w:r>
          </w:p>
        </w:tc>
      </w:tr>
      <w:tr w:rsidR="007C507A" w:rsidRPr="00D856F2" w:rsidTr="00DF2073">
        <w:tc>
          <w:tcPr>
            <w:tcW w:w="2093" w:type="dxa"/>
            <w:gridSpan w:val="2"/>
          </w:tcPr>
          <w:p w:rsidR="007C507A" w:rsidRPr="00157E53" w:rsidRDefault="00606189" w:rsidP="00227D5B">
            <w:pPr>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Оқыту</w:t>
            </w:r>
            <w:r w:rsidR="00227D5B" w:rsidRPr="00157E53">
              <w:rPr>
                <w:rStyle w:val="shorttext"/>
                <w:rFonts w:ascii="Times New Roman" w:hAnsi="Times New Roman" w:cs="Times New Roman"/>
                <w:b/>
                <w:sz w:val="24"/>
                <w:szCs w:val="24"/>
                <w:lang w:val="kk-KZ"/>
              </w:rPr>
              <w:t xml:space="preserve"> нәтижелері</w:t>
            </w:r>
          </w:p>
        </w:tc>
        <w:tc>
          <w:tcPr>
            <w:tcW w:w="7567" w:type="dxa"/>
            <w:gridSpan w:val="12"/>
          </w:tcPr>
          <w:p w:rsidR="007C507A" w:rsidRPr="00364923" w:rsidRDefault="00364923"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r>
              <w:rPr>
                <w:rFonts w:ascii="Times New Roman" w:hAnsi="Times New Roman" w:cs="Times New Roman"/>
                <w:sz w:val="24"/>
                <w:szCs w:val="24"/>
                <w:lang w:val="kk-KZ"/>
              </w:rPr>
              <w:t>Ағылшын тілі фонетикасының заңдылықтарын біліп, оны тәжиірбеде қолдана білу</w:t>
            </w:r>
          </w:p>
        </w:tc>
      </w:tr>
      <w:tr w:rsidR="007C507A" w:rsidRPr="00157E53" w:rsidTr="00DF2073">
        <w:tc>
          <w:tcPr>
            <w:tcW w:w="2093" w:type="dxa"/>
            <w:gridSpan w:val="2"/>
          </w:tcPr>
          <w:p w:rsidR="007C507A" w:rsidRPr="00157E53" w:rsidRDefault="00606189" w:rsidP="00F80D49">
            <w:pPr>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Әдебиеттер және ресурстар</w:t>
            </w:r>
          </w:p>
        </w:tc>
        <w:tc>
          <w:tcPr>
            <w:tcW w:w="7567" w:type="dxa"/>
            <w:gridSpan w:val="12"/>
          </w:tcPr>
          <w:p w:rsidR="00364923" w:rsidRPr="00F06A27" w:rsidRDefault="00364923" w:rsidP="00364923">
            <w:pPr>
              <w:numPr>
                <w:ilvl w:val="0"/>
                <w:numId w:val="5"/>
              </w:numPr>
              <w:suppressAutoHyphens/>
              <w:autoSpaceDE w:val="0"/>
              <w:autoSpaceDN w:val="0"/>
              <w:adjustRightInd w:val="0"/>
              <w:ind w:right="-82"/>
              <w:rPr>
                <w:lang w:val="en-US"/>
              </w:rPr>
            </w:pPr>
            <w:r w:rsidRPr="00F06A27">
              <w:t xml:space="preserve">Васильев В.А. и др. </w:t>
            </w:r>
            <w:r w:rsidRPr="00F06A27">
              <w:rPr>
                <w:lang w:val="en-US"/>
              </w:rPr>
              <w:t xml:space="preserve">English Phonetics. A Normative course. M., </w:t>
            </w:r>
            <w:r w:rsidRPr="00F06A27">
              <w:t>2006</w:t>
            </w:r>
            <w:r w:rsidRPr="00F06A27">
              <w:rPr>
                <w:lang w:val="en-US"/>
              </w:rPr>
              <w:t>.</w:t>
            </w:r>
          </w:p>
          <w:p w:rsidR="00364923" w:rsidRPr="00F06A27" w:rsidRDefault="00364923" w:rsidP="00364923">
            <w:pPr>
              <w:numPr>
                <w:ilvl w:val="0"/>
                <w:numId w:val="5"/>
              </w:numPr>
              <w:suppressAutoHyphens/>
              <w:autoSpaceDE w:val="0"/>
              <w:autoSpaceDN w:val="0"/>
              <w:adjustRightInd w:val="0"/>
              <w:ind w:right="-82"/>
            </w:pPr>
            <w:r w:rsidRPr="00F06A27">
              <w:t>Васильев</w:t>
            </w:r>
            <w:r w:rsidRPr="00F06A27">
              <w:rPr>
                <w:lang w:val="en-US"/>
              </w:rPr>
              <w:t xml:space="preserve"> </w:t>
            </w:r>
            <w:r w:rsidRPr="00F06A27">
              <w:t>В</w:t>
            </w:r>
            <w:r w:rsidRPr="00F06A27">
              <w:rPr>
                <w:lang w:val="en-US"/>
              </w:rPr>
              <w:t>.</w:t>
            </w:r>
            <w:r w:rsidRPr="00F06A27">
              <w:t>А</w:t>
            </w:r>
            <w:r w:rsidRPr="00F06A27">
              <w:rPr>
                <w:lang w:val="en-US"/>
              </w:rPr>
              <w:t xml:space="preserve">. English Phonetics. A Theoretical course. </w:t>
            </w:r>
            <w:r w:rsidRPr="00F06A27">
              <w:t>M., 2008.</w:t>
            </w:r>
          </w:p>
          <w:p w:rsidR="00364923" w:rsidRPr="00F06A27" w:rsidRDefault="00364923" w:rsidP="00364923">
            <w:pPr>
              <w:numPr>
                <w:ilvl w:val="0"/>
                <w:numId w:val="5"/>
              </w:numPr>
              <w:suppressAutoHyphens/>
              <w:autoSpaceDE w:val="0"/>
              <w:autoSpaceDN w:val="0"/>
              <w:adjustRightInd w:val="0"/>
              <w:ind w:right="-82"/>
            </w:pPr>
            <w:proofErr w:type="spellStart"/>
            <w:r w:rsidRPr="00F06A27">
              <w:t>Галайдина</w:t>
            </w:r>
            <w:proofErr w:type="spellEnd"/>
            <w:r w:rsidRPr="00F06A27">
              <w:t xml:space="preserve"> Н.А. Методические указания по теоретическому курсу фонетики английского языка. Ч.1. Алма-Ата, 2008.</w:t>
            </w:r>
          </w:p>
          <w:p w:rsidR="00364923" w:rsidRPr="00F06A27" w:rsidRDefault="00364923" w:rsidP="00364923">
            <w:pPr>
              <w:numPr>
                <w:ilvl w:val="0"/>
                <w:numId w:val="5"/>
              </w:numPr>
              <w:suppressAutoHyphens/>
              <w:autoSpaceDE w:val="0"/>
              <w:autoSpaceDN w:val="0"/>
              <w:adjustRightInd w:val="0"/>
              <w:ind w:right="-82"/>
            </w:pPr>
            <w:proofErr w:type="spellStart"/>
            <w:r w:rsidRPr="00F06A27">
              <w:t>Галайдина</w:t>
            </w:r>
            <w:proofErr w:type="spellEnd"/>
            <w:r w:rsidRPr="00F06A27">
              <w:t xml:space="preserve"> Н.А. Методические указания по теоретическому курсу  фонетики английского языка. Ч.2. Алма-Ата, 2007.</w:t>
            </w:r>
          </w:p>
          <w:p w:rsidR="00364923" w:rsidRPr="00F06A27" w:rsidRDefault="00364923" w:rsidP="00364923">
            <w:pPr>
              <w:numPr>
                <w:ilvl w:val="0"/>
                <w:numId w:val="5"/>
              </w:numPr>
              <w:suppressAutoHyphens/>
              <w:autoSpaceDE w:val="0"/>
              <w:autoSpaceDN w:val="0"/>
              <w:adjustRightInd w:val="0"/>
              <w:ind w:right="-82"/>
              <w:rPr>
                <w:lang w:val="en-US"/>
              </w:rPr>
            </w:pPr>
            <w:proofErr w:type="spellStart"/>
            <w:r w:rsidRPr="00F06A27">
              <w:t>Галайдина</w:t>
            </w:r>
            <w:proofErr w:type="spellEnd"/>
            <w:r w:rsidRPr="00F06A27">
              <w:t xml:space="preserve"> Н.А. Методическая разработка по организации самостоятельной работы студентов по курсу теоретической фонетики английского языка с частичным программированием. </w:t>
            </w:r>
            <w:proofErr w:type="spellStart"/>
            <w:proofErr w:type="gramStart"/>
            <w:r w:rsidRPr="00F06A27">
              <w:t>Алма</w:t>
            </w:r>
            <w:proofErr w:type="spellEnd"/>
            <w:r w:rsidRPr="00F06A27">
              <w:rPr>
                <w:lang w:val="en-US"/>
              </w:rPr>
              <w:t xml:space="preserve">- </w:t>
            </w:r>
            <w:proofErr w:type="spellStart"/>
            <w:r w:rsidRPr="00F06A27">
              <w:t>Ата</w:t>
            </w:r>
            <w:proofErr w:type="spellEnd"/>
            <w:proofErr w:type="gramEnd"/>
            <w:r w:rsidRPr="00F06A27">
              <w:rPr>
                <w:lang w:val="en-US"/>
              </w:rPr>
              <w:t xml:space="preserve">, </w:t>
            </w:r>
            <w:r w:rsidRPr="00F06A27">
              <w:t>2006</w:t>
            </w:r>
            <w:r w:rsidRPr="00F06A27">
              <w:rPr>
                <w:lang w:val="en-US"/>
              </w:rPr>
              <w:t>.</w:t>
            </w:r>
          </w:p>
          <w:p w:rsidR="00364923" w:rsidRPr="00F06A27" w:rsidRDefault="00364923" w:rsidP="00364923">
            <w:pPr>
              <w:numPr>
                <w:ilvl w:val="0"/>
                <w:numId w:val="5"/>
              </w:numPr>
              <w:suppressAutoHyphens/>
              <w:autoSpaceDE w:val="0"/>
              <w:autoSpaceDN w:val="0"/>
              <w:adjustRightInd w:val="0"/>
              <w:ind w:right="-82"/>
            </w:pPr>
            <w:r w:rsidRPr="00F06A27">
              <w:t>Дикушина</w:t>
            </w:r>
            <w:r w:rsidRPr="00F06A27">
              <w:rPr>
                <w:lang w:val="en-US"/>
              </w:rPr>
              <w:t xml:space="preserve"> </w:t>
            </w:r>
            <w:r w:rsidRPr="00F06A27">
              <w:t>О</w:t>
            </w:r>
            <w:r w:rsidRPr="00F06A27">
              <w:rPr>
                <w:lang w:val="en-US"/>
              </w:rPr>
              <w:t>.</w:t>
            </w:r>
            <w:r w:rsidRPr="00F06A27">
              <w:t>И</w:t>
            </w:r>
            <w:r w:rsidRPr="00F06A27">
              <w:rPr>
                <w:lang w:val="en-US"/>
              </w:rPr>
              <w:t xml:space="preserve">. English Phonetics. A Theoretical course. </w:t>
            </w:r>
            <w:r w:rsidRPr="00F06A27">
              <w:t>M., 2006.</w:t>
            </w:r>
          </w:p>
          <w:p w:rsidR="00364923" w:rsidRPr="00F06A27" w:rsidRDefault="00364923" w:rsidP="00364923">
            <w:pPr>
              <w:numPr>
                <w:ilvl w:val="0"/>
                <w:numId w:val="5"/>
              </w:numPr>
              <w:suppressAutoHyphens/>
              <w:autoSpaceDE w:val="0"/>
              <w:autoSpaceDN w:val="0"/>
              <w:adjustRightInd w:val="0"/>
              <w:ind w:right="-82"/>
            </w:pPr>
            <w:r w:rsidRPr="00F06A27">
              <w:t>Леонтьева С.Ф. Теоретическая фонетика английского языка. М., 2006.</w:t>
            </w:r>
          </w:p>
          <w:p w:rsidR="00364923" w:rsidRPr="00F06A27" w:rsidRDefault="00364923" w:rsidP="00364923">
            <w:pPr>
              <w:numPr>
                <w:ilvl w:val="0"/>
                <w:numId w:val="5"/>
              </w:numPr>
              <w:suppressAutoHyphens/>
              <w:autoSpaceDE w:val="0"/>
              <w:autoSpaceDN w:val="0"/>
              <w:adjustRightInd w:val="0"/>
              <w:spacing w:after="200" w:line="276" w:lineRule="auto"/>
              <w:ind w:right="-82"/>
            </w:pPr>
            <w:r w:rsidRPr="00F06A27">
              <w:t>8  Соколова М.А. и др.</w:t>
            </w:r>
            <w:r w:rsidRPr="00F06A27">
              <w:tab/>
              <w:t>Теоретическая фонетика английского языка. М.: ВЛАДОС, 2006.</w:t>
            </w:r>
          </w:p>
          <w:p w:rsidR="007C507A" w:rsidRPr="00157E53" w:rsidRDefault="007C507A" w:rsidP="00F80D49">
            <w:pPr>
              <w:pStyle w:val="a4"/>
              <w:tabs>
                <w:tab w:val="left" w:pos="317"/>
              </w:tabs>
              <w:autoSpaceDE w:val="0"/>
              <w:autoSpaceDN w:val="0"/>
              <w:adjustRightInd w:val="0"/>
              <w:ind w:left="0"/>
              <w:jc w:val="both"/>
              <w:rPr>
                <w:rFonts w:ascii="Times New Roman" w:hAnsi="Times New Roman" w:cs="Times New Roman"/>
                <w:sz w:val="24"/>
                <w:szCs w:val="24"/>
              </w:rPr>
            </w:pPr>
          </w:p>
        </w:tc>
      </w:tr>
      <w:tr w:rsidR="007C507A" w:rsidRPr="00D856F2" w:rsidTr="00DF2073">
        <w:tc>
          <w:tcPr>
            <w:tcW w:w="2093" w:type="dxa"/>
            <w:gridSpan w:val="2"/>
          </w:tcPr>
          <w:p w:rsidR="007C507A" w:rsidRPr="00157E53" w:rsidRDefault="00606189"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Курсты</w:t>
            </w:r>
            <w:r w:rsidR="00227D5B" w:rsidRPr="00157E53">
              <w:rPr>
                <w:rStyle w:val="shorttext"/>
                <w:rFonts w:ascii="Times New Roman" w:hAnsi="Times New Roman" w:cs="Times New Roman"/>
                <w:b/>
                <w:sz w:val="24"/>
                <w:szCs w:val="24"/>
                <w:lang w:val="kk-KZ"/>
              </w:rPr>
              <w:t>ң</w:t>
            </w:r>
            <w:r w:rsidRPr="00157E53">
              <w:rPr>
                <w:rStyle w:val="shorttext"/>
                <w:rFonts w:ascii="Times New Roman" w:hAnsi="Times New Roman" w:cs="Times New Roman"/>
                <w:b/>
                <w:sz w:val="24"/>
                <w:szCs w:val="24"/>
                <w:lang w:val="kk-KZ"/>
              </w:rPr>
              <w:t xml:space="preserve"> ұйымдастыр</w:t>
            </w:r>
            <w:r w:rsidR="00227D5B" w:rsidRPr="00157E53">
              <w:rPr>
                <w:rStyle w:val="shorttext"/>
                <w:rFonts w:ascii="Times New Roman" w:hAnsi="Times New Roman" w:cs="Times New Roman"/>
                <w:b/>
                <w:sz w:val="24"/>
                <w:szCs w:val="24"/>
                <w:lang w:val="kk-KZ"/>
              </w:rPr>
              <w:t>ылуы</w:t>
            </w:r>
          </w:p>
          <w:p w:rsidR="007C507A" w:rsidRPr="00157E53" w:rsidRDefault="007C507A" w:rsidP="00F80D49">
            <w:pPr>
              <w:rPr>
                <w:rStyle w:val="shorttext"/>
                <w:rFonts w:ascii="Times New Roman" w:hAnsi="Times New Roman" w:cs="Times New Roman"/>
                <w:b/>
                <w:sz w:val="24"/>
                <w:szCs w:val="24"/>
              </w:rPr>
            </w:pPr>
          </w:p>
        </w:tc>
        <w:tc>
          <w:tcPr>
            <w:tcW w:w="7567" w:type="dxa"/>
            <w:gridSpan w:val="12"/>
          </w:tcPr>
          <w:p w:rsidR="00364923" w:rsidRPr="00D804F0" w:rsidRDefault="00364923" w:rsidP="00364923">
            <w:pPr>
              <w:tabs>
                <w:tab w:val="num" w:pos="1080"/>
              </w:tabs>
              <w:ind w:firstLine="720"/>
              <w:jc w:val="both"/>
              <w:rPr>
                <w:szCs w:val="28"/>
                <w:lang w:val="kk-KZ"/>
              </w:rPr>
            </w:pPr>
            <w:r w:rsidRPr="00D804F0">
              <w:rPr>
                <w:b/>
                <w:szCs w:val="28"/>
                <w:lang w:val="kk-KZ"/>
              </w:rPr>
              <w:t xml:space="preserve">- </w:t>
            </w:r>
            <w:r w:rsidRPr="00D804F0">
              <w:rPr>
                <w:szCs w:val="28"/>
                <w:lang w:val="kk-KZ"/>
              </w:rPr>
              <w:t>студенттердің тілдің түрлік-мағыналық құрылымы және грамматикалық бірліктердің сөйлеуде қызмет атқаруы туралы түсінігін қалыптастыру;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 xml:space="preserve">тіл жүйесінің қазіргі кездегі даму үрдістері туралы ағымдық </w:t>
            </w:r>
            <w:r w:rsidRPr="00D804F0">
              <w:rPr>
                <w:szCs w:val="28"/>
                <w:lang w:val="kk-KZ"/>
              </w:rPr>
              <w:lastRenderedPageBreak/>
              <w:t>ғылыми ақпаратты өз бетімен өз бетімен өңдей білу жөніндегі іскерлігін дамыту;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студенттердің теориялық жинақтаулар мен өз бетімен корытыңдылар жасау қабилетін дамыту;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теориялық материалды берудің педагогикалық дағдыларын дамыту.</w:t>
            </w:r>
          </w:p>
          <w:p w:rsidR="007C507A" w:rsidRPr="00364923" w:rsidRDefault="007C507A" w:rsidP="00F80D49">
            <w:pPr>
              <w:pStyle w:val="a4"/>
              <w:tabs>
                <w:tab w:val="left" w:pos="426"/>
              </w:tabs>
              <w:autoSpaceDE w:val="0"/>
              <w:autoSpaceDN w:val="0"/>
              <w:adjustRightInd w:val="0"/>
              <w:ind w:left="0"/>
              <w:jc w:val="both"/>
              <w:rPr>
                <w:rFonts w:ascii="Times New Roman" w:hAnsi="Times New Roman" w:cs="Times New Roman"/>
                <w:sz w:val="24"/>
                <w:szCs w:val="24"/>
                <w:lang w:val="kk-KZ"/>
              </w:rPr>
            </w:pPr>
          </w:p>
        </w:tc>
      </w:tr>
      <w:tr w:rsidR="007C507A" w:rsidRPr="00D856F2" w:rsidTr="00DF2073">
        <w:tc>
          <w:tcPr>
            <w:tcW w:w="2093" w:type="dxa"/>
            <w:gridSpan w:val="2"/>
          </w:tcPr>
          <w:p w:rsidR="007C507A" w:rsidRPr="00157E53"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157E53">
              <w:rPr>
                <w:rStyle w:val="shorttext"/>
                <w:rFonts w:ascii="Times New Roman" w:hAnsi="Times New Roman" w:cs="Times New Roman"/>
                <w:b/>
                <w:sz w:val="24"/>
                <w:szCs w:val="24"/>
                <w:lang w:val="kk-KZ"/>
              </w:rPr>
              <w:lastRenderedPageBreak/>
              <w:t>Курсқа қойылатын талап</w:t>
            </w:r>
            <w:r w:rsidR="00227D5B" w:rsidRPr="00157E53">
              <w:rPr>
                <w:rStyle w:val="shorttext"/>
                <w:rFonts w:ascii="Times New Roman" w:hAnsi="Times New Roman" w:cs="Times New Roman"/>
                <w:b/>
                <w:sz w:val="24"/>
                <w:szCs w:val="24"/>
                <w:lang w:val="kk-KZ"/>
              </w:rPr>
              <w:t>тар</w:t>
            </w:r>
            <w:r w:rsidR="007C507A" w:rsidRPr="00157E53">
              <w:rPr>
                <w:rStyle w:val="shorttext"/>
                <w:rFonts w:ascii="Times New Roman" w:hAnsi="Times New Roman" w:cs="Times New Roman"/>
                <w:b/>
                <w:sz w:val="24"/>
                <w:szCs w:val="24"/>
              </w:rPr>
              <w:t xml:space="preserve"> </w:t>
            </w:r>
          </w:p>
        </w:tc>
        <w:tc>
          <w:tcPr>
            <w:tcW w:w="7567" w:type="dxa"/>
            <w:gridSpan w:val="12"/>
          </w:tcPr>
          <w:p w:rsidR="00364923" w:rsidRPr="00AA34B0" w:rsidRDefault="00364923" w:rsidP="00364923">
            <w:pPr>
              <w:ind w:firstLine="720"/>
              <w:jc w:val="both"/>
              <w:rPr>
                <w:szCs w:val="28"/>
                <w:lang w:val="kk-KZ"/>
              </w:rPr>
            </w:pPr>
            <w:r w:rsidRPr="00AA34B0">
              <w:rPr>
                <w:color w:val="000000"/>
                <w:szCs w:val="28"/>
                <w:lang w:val="kk-KZ"/>
              </w:rPr>
              <w:t xml:space="preserve">Осы пәнді меңгеру нәтижесінде студенттер </w:t>
            </w:r>
            <w:r w:rsidRPr="00AA34B0">
              <w:rPr>
                <w:b/>
                <w:szCs w:val="28"/>
                <w:lang w:val="kk-KZ"/>
              </w:rPr>
              <w:t>білуге тиіс:</w:t>
            </w:r>
          </w:p>
          <w:p w:rsidR="00364923" w:rsidRPr="00AA34B0" w:rsidRDefault="00364923" w:rsidP="00364923">
            <w:pPr>
              <w:ind w:firstLine="720"/>
              <w:jc w:val="both"/>
              <w:rPr>
                <w:bCs/>
                <w:szCs w:val="28"/>
                <w:lang w:val="kk-KZ"/>
              </w:rPr>
            </w:pPr>
            <w:r w:rsidRPr="00AA34B0">
              <w:rPr>
                <w:bCs/>
                <w:szCs w:val="28"/>
                <w:lang w:val="kk-KZ"/>
              </w:rPr>
              <w:t>- фонетика пәні мен объектісін, бұл пәннің басқа қоғамдық ғылымдарда алатын орнын;</w:t>
            </w:r>
          </w:p>
          <w:p w:rsidR="00364923" w:rsidRPr="00AA34B0" w:rsidRDefault="00364923" w:rsidP="00364923">
            <w:pPr>
              <w:ind w:firstLine="720"/>
              <w:jc w:val="both"/>
              <w:rPr>
                <w:bCs/>
                <w:szCs w:val="28"/>
                <w:lang w:val="kk-KZ"/>
              </w:rPr>
            </w:pPr>
            <w:r w:rsidRPr="00AA34B0">
              <w:rPr>
                <w:bCs/>
                <w:szCs w:val="28"/>
                <w:lang w:val="kk-KZ"/>
              </w:rPr>
              <w:t>- жалпы және жеке фонетика жайлы, тарихи және сипаттама фонетика жайлы, салыстырмалы және қолданбалы фонетика және оның дыбыс айтылуына үйрету барысында алатын рөлі жайлы;</w:t>
            </w:r>
          </w:p>
          <w:p w:rsidR="00364923" w:rsidRPr="00AA34B0" w:rsidRDefault="00364923" w:rsidP="00364923">
            <w:pPr>
              <w:ind w:firstLine="720"/>
              <w:jc w:val="both"/>
              <w:rPr>
                <w:szCs w:val="28"/>
                <w:lang w:val="kk-KZ"/>
              </w:rPr>
            </w:pPr>
            <w:r w:rsidRPr="00AA34B0">
              <w:rPr>
                <w:bCs/>
                <w:szCs w:val="28"/>
                <w:lang w:val="kk-KZ"/>
              </w:rPr>
              <w:t xml:space="preserve">- </w:t>
            </w:r>
            <w:r w:rsidRPr="00AA34B0">
              <w:rPr>
                <w:szCs w:val="28"/>
                <w:lang w:val="kk-KZ"/>
              </w:rPr>
              <w:t>шетел тіліндегі дыбысталудығы жаңа бағыттардың дамуын;</w:t>
            </w:r>
          </w:p>
          <w:p w:rsidR="00364923" w:rsidRPr="00AA34B0" w:rsidRDefault="00364923" w:rsidP="00364923">
            <w:pPr>
              <w:ind w:firstLine="720"/>
              <w:jc w:val="both"/>
              <w:rPr>
                <w:szCs w:val="28"/>
                <w:lang w:val="kk-KZ"/>
              </w:rPr>
            </w:pPr>
            <w:r w:rsidRPr="00AA34B0">
              <w:rPr>
                <w:szCs w:val="28"/>
                <w:lang w:val="kk-KZ"/>
              </w:rPr>
              <w:t>-тілдің дыбыстық құрылымдарын зерттеу әдістерін;</w:t>
            </w:r>
          </w:p>
          <w:p w:rsidR="00364923" w:rsidRPr="00AA34B0" w:rsidRDefault="00364923" w:rsidP="00364923">
            <w:pPr>
              <w:ind w:firstLine="720"/>
              <w:jc w:val="both"/>
              <w:rPr>
                <w:szCs w:val="28"/>
                <w:lang w:val="kk-KZ"/>
              </w:rPr>
            </w:pPr>
            <w:r w:rsidRPr="00AA34B0">
              <w:rPr>
                <w:szCs w:val="28"/>
                <w:lang w:val="kk-KZ"/>
              </w:rPr>
              <w:t>- фонология ұғымы жайлы негізгі түсініктемелер және фонологиялық мектептер жайлы;</w:t>
            </w:r>
          </w:p>
          <w:p w:rsidR="00364923" w:rsidRPr="00AA34B0" w:rsidRDefault="00364923" w:rsidP="00364923">
            <w:pPr>
              <w:ind w:firstLine="720"/>
              <w:jc w:val="both"/>
              <w:rPr>
                <w:szCs w:val="28"/>
                <w:lang w:val="kk-KZ"/>
              </w:rPr>
            </w:pPr>
            <w:r w:rsidRPr="00AA34B0">
              <w:rPr>
                <w:szCs w:val="28"/>
                <w:lang w:val="kk-KZ"/>
              </w:rPr>
              <w:t>- артикуляциялық база ерекшеліктері және олардың басқа тілді айтуға үйретумен байланысы жөнінде;</w:t>
            </w:r>
          </w:p>
          <w:p w:rsidR="00364923" w:rsidRPr="00AA34B0" w:rsidRDefault="00364923" w:rsidP="00364923">
            <w:pPr>
              <w:ind w:firstLine="720"/>
              <w:jc w:val="both"/>
              <w:rPr>
                <w:szCs w:val="28"/>
                <w:lang w:val="kk-KZ"/>
              </w:rPr>
            </w:pPr>
            <w:r w:rsidRPr="00AA34B0">
              <w:rPr>
                <w:szCs w:val="28"/>
                <w:lang w:val="kk-KZ"/>
              </w:rPr>
              <w:t>- сөйлеу интонациясы ұғымы және оның компоненттері мен қызметтері жайлы;</w:t>
            </w:r>
          </w:p>
          <w:p w:rsidR="00364923" w:rsidRPr="00AA34B0" w:rsidRDefault="00364923" w:rsidP="00364923">
            <w:pPr>
              <w:ind w:firstLine="720"/>
              <w:jc w:val="both"/>
              <w:rPr>
                <w:bCs/>
                <w:szCs w:val="28"/>
                <w:lang w:val="kk-KZ"/>
              </w:rPr>
            </w:pPr>
            <w:r w:rsidRPr="00AA34B0">
              <w:rPr>
                <w:szCs w:val="28"/>
                <w:lang w:val="kk-KZ"/>
              </w:rPr>
              <w:t>-дыбысты айту стильдері, тіл мәдениеті мен тіл этикеті жөнінде.</w:t>
            </w:r>
          </w:p>
          <w:p w:rsidR="007C507A" w:rsidRPr="00364923"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157E53" w:rsidTr="00DF2073">
        <w:trPr>
          <w:trHeight w:val="258"/>
        </w:trPr>
        <w:tc>
          <w:tcPr>
            <w:tcW w:w="2093" w:type="dxa"/>
            <w:gridSpan w:val="2"/>
            <w:vMerge w:val="restart"/>
          </w:tcPr>
          <w:p w:rsidR="007C507A"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Бағалау саясаты</w:t>
            </w:r>
          </w:p>
          <w:p w:rsidR="00FF0FF9" w:rsidRDefault="00FF0FF9" w:rsidP="00FF0FF9">
            <w:pPr>
              <w:ind w:firstLine="709"/>
              <w:jc w:val="both"/>
              <w:rPr>
                <w:lang w:val="kk-KZ" w:eastAsia="ru-RU"/>
              </w:rPr>
            </w:pPr>
            <w:r>
              <w:rPr>
                <w:lang w:val="kk-KZ" w:eastAsia="ru-RU"/>
              </w:rPr>
              <w:t>Әрбір тапсырма 0-100 ұпаймен бағаланады.</w:t>
            </w:r>
          </w:p>
          <w:p w:rsidR="00FF0FF9" w:rsidRPr="00157E53" w:rsidRDefault="00FF0FF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6"/>
          </w:tcPr>
          <w:p w:rsidR="007C507A" w:rsidRPr="00157E53" w:rsidRDefault="00606189" w:rsidP="00F80D49">
            <w:pPr>
              <w:tabs>
                <w:tab w:val="left" w:pos="426"/>
              </w:tabs>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Өзіндік жұмыстың сипаттамасы </w:t>
            </w:r>
          </w:p>
        </w:tc>
        <w:tc>
          <w:tcPr>
            <w:tcW w:w="992" w:type="dxa"/>
            <w:gridSpan w:val="2"/>
          </w:tcPr>
          <w:p w:rsidR="007C507A" w:rsidRPr="00157E53" w:rsidRDefault="00227D5B" w:rsidP="00F80D49">
            <w:pPr>
              <w:tabs>
                <w:tab w:val="left" w:pos="426"/>
              </w:tabs>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П</w:t>
            </w:r>
            <w:r w:rsidR="00606189" w:rsidRPr="00157E53">
              <w:rPr>
                <w:rFonts w:ascii="Times New Roman" w:hAnsi="Times New Roman" w:cs="Times New Roman"/>
                <w:b/>
                <w:sz w:val="24"/>
                <w:szCs w:val="24"/>
                <w:lang w:val="kk-KZ"/>
              </w:rPr>
              <w:t xml:space="preserve">айыз </w:t>
            </w:r>
          </w:p>
        </w:tc>
        <w:tc>
          <w:tcPr>
            <w:tcW w:w="2464" w:type="dxa"/>
            <w:gridSpan w:val="4"/>
          </w:tcPr>
          <w:p w:rsidR="007C507A" w:rsidRPr="00157E53" w:rsidRDefault="00606189"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Оқыту нәтиже</w:t>
            </w:r>
            <w:r w:rsidR="00227D5B" w:rsidRPr="00157E53">
              <w:rPr>
                <w:rFonts w:ascii="Times New Roman" w:hAnsi="Times New Roman" w:cs="Times New Roman"/>
                <w:b/>
                <w:sz w:val="24"/>
                <w:szCs w:val="24"/>
                <w:lang w:val="kk-KZ"/>
              </w:rPr>
              <w:t>лері</w:t>
            </w:r>
          </w:p>
        </w:tc>
      </w:tr>
      <w:tr w:rsidR="007C507A" w:rsidRPr="00157E53" w:rsidTr="00DF2073">
        <w:trPr>
          <w:trHeight w:val="576"/>
        </w:trPr>
        <w:tc>
          <w:tcPr>
            <w:tcW w:w="2093" w:type="dxa"/>
            <w:gridSpan w:val="2"/>
            <w:vMerge/>
          </w:tcPr>
          <w:p w:rsidR="007C507A" w:rsidRPr="00157E53"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p w:rsidR="00DF2073" w:rsidRPr="000176AF" w:rsidRDefault="00DF2073" w:rsidP="00DF2073">
            <w:pPr>
              <w:jc w:val="both"/>
              <w:rPr>
                <w:lang w:val="kk-KZ"/>
              </w:rPr>
            </w:pPr>
            <w:r w:rsidRPr="00A477CD">
              <w:rPr>
                <w:lang w:val="kk-KZ"/>
              </w:rPr>
              <w:t>СӨЖ</w:t>
            </w:r>
            <w:r w:rsidRPr="000176AF">
              <w:rPr>
                <w:lang w:val="kk-KZ"/>
              </w:rPr>
              <w:t xml:space="preserve">: </w:t>
            </w:r>
            <w:r w:rsidRPr="00A477CD">
              <w:rPr>
                <w:i/>
                <w:lang w:val="kk-KZ"/>
              </w:rPr>
              <w:t xml:space="preserve">жеке және топтық тапсырмалар СӨЖ ұйымдастыру технологиясына байланысты </w:t>
            </w:r>
            <w:r w:rsidRPr="000176AF">
              <w:rPr>
                <w:i/>
                <w:lang w:val="kk-KZ"/>
              </w:rPr>
              <w:t>(реферат, презентаци</w:t>
            </w:r>
            <w:r w:rsidRPr="00A477CD">
              <w:rPr>
                <w:i/>
                <w:lang w:val="kk-KZ"/>
              </w:rPr>
              <w:t>я</w:t>
            </w:r>
            <w:r w:rsidRPr="000176AF">
              <w:rPr>
                <w:i/>
                <w:lang w:val="kk-KZ"/>
              </w:rPr>
              <w:t xml:space="preserve">, эссе, </w:t>
            </w:r>
            <w:r w:rsidRPr="00A477CD">
              <w:rPr>
                <w:i/>
                <w:lang w:val="kk-KZ"/>
              </w:rPr>
              <w:t>жобаны қорғау</w:t>
            </w:r>
            <w:r w:rsidRPr="000176AF">
              <w:rPr>
                <w:i/>
                <w:lang w:val="kk-KZ"/>
              </w:rPr>
              <w:t>, аналитик</w:t>
            </w:r>
            <w:r w:rsidRPr="00A477CD">
              <w:rPr>
                <w:i/>
                <w:lang w:val="kk-KZ"/>
              </w:rPr>
              <w:t>алық</w:t>
            </w:r>
            <w:r>
              <w:rPr>
                <w:i/>
                <w:lang w:val="kk-KZ"/>
              </w:rPr>
              <w:t xml:space="preserve"> </w:t>
            </w:r>
            <w:r w:rsidRPr="00A477CD">
              <w:rPr>
                <w:i/>
                <w:lang w:val="kk-KZ"/>
              </w:rPr>
              <w:t>шолу және т.б. тапсырмалар жобалық-зерттеу сипатында</w:t>
            </w:r>
            <w:r w:rsidRPr="000176AF">
              <w:rPr>
                <w:i/>
                <w:lang w:val="kk-KZ"/>
              </w:rPr>
              <w:t>).</w:t>
            </w:r>
          </w:p>
          <w:p w:rsidR="007C507A" w:rsidRPr="00DF2073"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7C507A" w:rsidRPr="00157E53" w:rsidRDefault="007C507A" w:rsidP="00FF0FF9">
            <w:pPr>
              <w:ind w:firstLine="709"/>
              <w:jc w:val="both"/>
              <w:rPr>
                <w:rFonts w:ascii="Times New Roman" w:hAnsi="Times New Roman" w:cs="Times New Roman"/>
                <w:sz w:val="24"/>
                <w:szCs w:val="24"/>
              </w:rPr>
            </w:pPr>
          </w:p>
        </w:tc>
        <w:tc>
          <w:tcPr>
            <w:tcW w:w="2464" w:type="dxa"/>
            <w:gridSpan w:val="4"/>
          </w:tcPr>
          <w:p w:rsidR="007C507A" w:rsidRPr="00157E53" w:rsidRDefault="007C507A" w:rsidP="00F80D49">
            <w:pPr>
              <w:tabs>
                <w:tab w:val="left" w:pos="426"/>
              </w:tabs>
              <w:autoSpaceDE w:val="0"/>
              <w:autoSpaceDN w:val="0"/>
              <w:adjustRightInd w:val="0"/>
              <w:jc w:val="both"/>
              <w:rPr>
                <w:rFonts w:ascii="Times New Roman" w:hAnsi="Times New Roman" w:cs="Times New Roman"/>
                <w:sz w:val="24"/>
                <w:szCs w:val="24"/>
              </w:rPr>
            </w:pPr>
          </w:p>
        </w:tc>
      </w:tr>
      <w:tr w:rsidR="007C507A" w:rsidRPr="00D856F2" w:rsidTr="00DF2073">
        <w:tc>
          <w:tcPr>
            <w:tcW w:w="2093" w:type="dxa"/>
            <w:gridSpan w:val="2"/>
            <w:vMerge/>
          </w:tcPr>
          <w:p w:rsidR="007C507A" w:rsidRPr="00157E53"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567" w:type="dxa"/>
            <w:gridSpan w:val="12"/>
          </w:tcPr>
          <w:p w:rsidR="00FF0FF9" w:rsidRDefault="00FF0FF9" w:rsidP="00FF0FF9">
            <w:pPr>
              <w:ind w:firstLine="709"/>
              <w:jc w:val="both"/>
              <w:rPr>
                <w:szCs w:val="28"/>
                <w:lang w:val="kk-KZ" w:eastAsia="ru-RU"/>
              </w:rPr>
            </w:pPr>
            <w:r>
              <w:rPr>
                <w:szCs w:val="28"/>
                <w:lang w:val="kk-KZ" w:eastAsia="ru-RU"/>
              </w:rPr>
              <w:t xml:space="preserve">Біріншісі – студенттердің оқу пәні бойынша нұсқаушы сабақтар кезінде оқытушыдан алынған ақпаратты белсенді қабылдауы.   </w:t>
            </w:r>
          </w:p>
          <w:p w:rsidR="00FF0FF9" w:rsidRDefault="00FF0FF9" w:rsidP="00FF0FF9">
            <w:pPr>
              <w:ind w:firstLine="709"/>
              <w:jc w:val="both"/>
              <w:rPr>
                <w:szCs w:val="28"/>
                <w:lang w:val="kk-KZ" w:eastAsia="ru-RU"/>
              </w:rPr>
            </w:pPr>
            <w:r>
              <w:rPr>
                <w:szCs w:val="28"/>
                <w:lang w:val="kk-KZ" w:eastAsia="ru-RU"/>
              </w:rPr>
              <w:t xml:space="preserve">Екінші функция студенттер өздігінен, оқытушы нұсқаулары негізінде, оқу-әдістемелік құралдарды, әдебиет көздерін оқып, үй жұмысын, бақылау және т.б. орындауды көздейді. Осы кезеңде студенттер жұмыс әдістемесін білуі, өз қиыншылықтарын айқындау, өзін-өзі ұйымдастыру және өзін-өзі тәртіпке салу қажет.    </w:t>
            </w:r>
          </w:p>
          <w:p w:rsidR="00FF0FF9" w:rsidRDefault="00FF0FF9" w:rsidP="00FF0FF9">
            <w:pPr>
              <w:ind w:firstLine="709"/>
              <w:jc w:val="both"/>
              <w:rPr>
                <w:szCs w:val="28"/>
                <w:lang w:val="kk-KZ" w:eastAsia="ru-RU"/>
              </w:rPr>
            </w:pPr>
            <w:r>
              <w:rPr>
                <w:szCs w:val="28"/>
                <w:lang w:val="kk-KZ" w:eastAsia="ru-RU"/>
              </w:rPr>
              <w:t xml:space="preserve">Студенттердің үшінші функциясы – қиыншылықтар туғызатын жағдай-ларды талдау және жүйеге келтіру, оқу материалын түсіну мен меңгерудегі, басқа да оқу іс-әрекеттерін орындаудағы қиыншылық көздерін айқындау. Студенттер шешілмеген қиыншылықтарды оқытушы үшін сұрақтар жүйесіне келтіреді (оларды іріктеу, ретке келтіреді, рәсімдейді), осы сұрақтарға өз жауаптарын іздейді.    </w:t>
            </w:r>
          </w:p>
          <w:p w:rsidR="00FF0FF9" w:rsidRDefault="00FF0FF9" w:rsidP="00FF0FF9">
            <w:pPr>
              <w:ind w:firstLine="709"/>
              <w:jc w:val="both"/>
              <w:rPr>
                <w:szCs w:val="28"/>
                <w:lang w:val="kk-KZ" w:eastAsia="ru-RU"/>
              </w:rPr>
            </w:pPr>
            <w:r>
              <w:rPr>
                <w:szCs w:val="28"/>
                <w:lang w:val="kk-KZ" w:eastAsia="ru-RU"/>
              </w:rPr>
              <w:t>Студенттердің төртінші функциясы – түсінік және кеңес алу мақсатымен оқытушыға бару.</w:t>
            </w:r>
          </w:p>
          <w:p w:rsidR="007C507A" w:rsidRPr="00FF0FF9"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D856F2" w:rsidTr="00DF2073">
        <w:tc>
          <w:tcPr>
            <w:tcW w:w="2093" w:type="dxa"/>
            <w:gridSpan w:val="2"/>
          </w:tcPr>
          <w:p w:rsidR="007C507A" w:rsidRPr="00157E53" w:rsidRDefault="00606189"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саясаты</w:t>
            </w:r>
          </w:p>
        </w:tc>
        <w:tc>
          <w:tcPr>
            <w:tcW w:w="7567" w:type="dxa"/>
            <w:gridSpan w:val="12"/>
          </w:tcPr>
          <w:p w:rsidR="00FF0FF9" w:rsidRDefault="00FF0FF9" w:rsidP="00FF0FF9">
            <w:pPr>
              <w:ind w:firstLine="709"/>
              <w:jc w:val="both"/>
              <w:rPr>
                <w:szCs w:val="28"/>
                <w:lang w:val="kk-KZ" w:eastAsia="ru-RU"/>
              </w:rPr>
            </w:pPr>
            <w:r>
              <w:rPr>
                <w:szCs w:val="28"/>
                <w:lang w:val="kk-KZ" w:eastAsia="ru-RU"/>
              </w:rPr>
              <w:t xml:space="preserve">Студенттер үшін барлық аудиторлық сабақтарға кешгусіз келу мәндетті болып саналады. Сабақтан қалушылық деканат қойған талаптарға сай өтеледі. Максималды тек қана екі сабақтан қалу рұқсат етіледі. Екі сабаққа кешігіп келу бір сабақтан қалумен тең. Екіден көп сабақтан қалу кезінде оқытушының студентті сұрақ әкімшілк деңгейде шешілмейінше сабаққа жібермеу құқысы бар.        </w:t>
            </w:r>
          </w:p>
          <w:p w:rsidR="00FF0FF9" w:rsidRDefault="00FF0FF9" w:rsidP="00FF0FF9">
            <w:pPr>
              <w:ind w:firstLine="709"/>
              <w:jc w:val="both"/>
              <w:rPr>
                <w:szCs w:val="28"/>
                <w:lang w:val="kk-KZ" w:eastAsia="ru-RU"/>
              </w:rPr>
            </w:pPr>
            <w:r>
              <w:rPr>
                <w:szCs w:val="28"/>
                <w:lang w:val="kk-KZ" w:eastAsia="ru-RU"/>
              </w:rPr>
              <w:lastRenderedPageBreak/>
              <w:t xml:space="preserve">Жұмысты белгіленген мерзімде тапсыру керек. Барлық тапсырмаларды тапсырудың ақырғы мерзімі – емтихан сессияның басталуына дейін 3 күн.  </w:t>
            </w:r>
          </w:p>
          <w:p w:rsidR="00FF0FF9" w:rsidRDefault="00FF0FF9" w:rsidP="00FF0FF9">
            <w:pPr>
              <w:ind w:firstLine="709"/>
              <w:jc w:val="both"/>
              <w:rPr>
                <w:szCs w:val="28"/>
                <w:lang w:val="kk-KZ" w:eastAsia="ru-RU"/>
              </w:rPr>
            </w:pPr>
            <w:r>
              <w:rPr>
                <w:szCs w:val="28"/>
                <w:lang w:val="kk-KZ" w:eastAsia="ru-RU"/>
              </w:rPr>
              <w:t xml:space="preserve">Барлық тапсырмаларды орындамаған студенттер емтиханға жіберілмейді. </w:t>
            </w:r>
          </w:p>
          <w:p w:rsidR="00FF0FF9" w:rsidRDefault="00FF0FF9" w:rsidP="00FF0FF9">
            <w:pPr>
              <w:ind w:firstLine="709"/>
              <w:jc w:val="both"/>
              <w:rPr>
                <w:szCs w:val="28"/>
                <w:lang w:val="kk-KZ" w:eastAsia="ru-RU"/>
              </w:rPr>
            </w:pPr>
            <w:r>
              <w:rPr>
                <w:szCs w:val="28"/>
                <w:lang w:val="kk-KZ" w:eastAsia="ru-RU"/>
              </w:rPr>
              <w:t xml:space="preserve">Тақырыпты қайталау және әрбір сабақ бойынша өткен материалды өтеу мәндетті болып табылады. Оқу материалдарын меңгеру дәрежесі тестер немесе жазбаша жұмыстармен бақыланады. Студенттер ескертусіз тестілеуге дайын болуы керек. </w:t>
            </w:r>
          </w:p>
          <w:p w:rsidR="007C507A" w:rsidRPr="00FF0FF9" w:rsidRDefault="007C507A"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7C507A" w:rsidRPr="00157E53" w:rsidTr="00DF2073">
        <w:tc>
          <w:tcPr>
            <w:tcW w:w="9660" w:type="dxa"/>
            <w:gridSpan w:val="14"/>
          </w:tcPr>
          <w:p w:rsidR="007C507A" w:rsidRPr="00157E53" w:rsidRDefault="00606189"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57E53">
              <w:rPr>
                <w:rFonts w:ascii="Times New Roman" w:eastAsia="Times New Roman" w:hAnsi="Times New Roman" w:cs="Times New Roman"/>
                <w:b/>
                <w:sz w:val="24"/>
                <w:szCs w:val="24"/>
                <w:lang w:val="kk-KZ" w:eastAsia="ru-RU"/>
              </w:rPr>
              <w:lastRenderedPageBreak/>
              <w:t>Пәннің құрылымы</w:t>
            </w:r>
          </w:p>
        </w:tc>
      </w:tr>
      <w:tr w:rsidR="007C507A" w:rsidRPr="00157E53"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Апта </w:t>
            </w:r>
          </w:p>
        </w:tc>
        <w:tc>
          <w:tcPr>
            <w:tcW w:w="4677" w:type="dxa"/>
            <w:gridSpan w:val="5"/>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Тақырыптың атауы </w:t>
            </w:r>
          </w:p>
        </w:tc>
        <w:tc>
          <w:tcPr>
            <w:tcW w:w="1649" w:type="dxa"/>
            <w:gridSpan w:val="5"/>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Сағат саны </w:t>
            </w:r>
          </w:p>
        </w:tc>
        <w:tc>
          <w:tcPr>
            <w:tcW w:w="2233" w:type="dxa"/>
            <w:gridSpan w:val="3"/>
          </w:tcPr>
          <w:p w:rsidR="007C507A" w:rsidRPr="00157E53" w:rsidRDefault="007C507A" w:rsidP="007C507A">
            <w:pPr>
              <w:jc w:val="center"/>
              <w:rPr>
                <w:rFonts w:ascii="Times New Roman" w:eastAsia="Times New Roman" w:hAnsi="Times New Roman" w:cs="Times New Roman"/>
                <w:b/>
                <w:sz w:val="24"/>
                <w:szCs w:val="24"/>
                <w:lang w:eastAsia="ru-RU"/>
              </w:rPr>
            </w:pPr>
            <w:proofErr w:type="spellStart"/>
            <w:r w:rsidRPr="00157E53">
              <w:rPr>
                <w:rFonts w:ascii="Times New Roman" w:eastAsia="Times New Roman" w:hAnsi="Times New Roman" w:cs="Times New Roman"/>
                <w:b/>
                <w:sz w:val="24"/>
                <w:szCs w:val="24"/>
                <w:lang w:eastAsia="ru-RU"/>
              </w:rPr>
              <w:t>Максимал</w:t>
            </w:r>
            <w:proofErr w:type="spellEnd"/>
            <w:r w:rsidRPr="00157E53">
              <w:rPr>
                <w:rFonts w:ascii="Times New Roman" w:eastAsia="Times New Roman" w:hAnsi="Times New Roman" w:cs="Times New Roman"/>
                <w:b/>
                <w:sz w:val="24"/>
                <w:szCs w:val="24"/>
                <w:lang w:val="kk-KZ" w:eastAsia="ru-RU"/>
              </w:rPr>
              <w:t xml:space="preserve">ды </w:t>
            </w:r>
            <w:r w:rsidRPr="00157E53">
              <w:rPr>
                <w:rFonts w:ascii="Times New Roman" w:eastAsia="Times New Roman" w:hAnsi="Times New Roman" w:cs="Times New Roman"/>
                <w:b/>
                <w:sz w:val="24"/>
                <w:szCs w:val="24"/>
                <w:lang w:eastAsia="ru-RU"/>
              </w:rPr>
              <w:t>балл</w:t>
            </w:r>
          </w:p>
        </w:tc>
      </w:tr>
      <w:tr w:rsidR="007C507A" w:rsidRPr="000B0759" w:rsidTr="00934ECF">
        <w:trPr>
          <w:trHeight w:val="70"/>
        </w:trPr>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1</w:t>
            </w:r>
          </w:p>
        </w:tc>
        <w:tc>
          <w:tcPr>
            <w:tcW w:w="4677" w:type="dxa"/>
            <w:gridSpan w:val="5"/>
          </w:tcPr>
          <w:p w:rsidR="000B0759" w:rsidRPr="005105A4" w:rsidRDefault="000B0759" w:rsidP="000B0759">
            <w:pPr>
              <w:pStyle w:val="a7"/>
              <w:ind w:firstLine="540"/>
              <w:rPr>
                <w:b/>
                <w:i/>
                <w:szCs w:val="24"/>
                <w:lang w:val="en-US"/>
              </w:rPr>
            </w:pPr>
            <w:r w:rsidRPr="005105A4">
              <w:rPr>
                <w:b/>
                <w:i/>
                <w:szCs w:val="24"/>
              </w:rPr>
              <w:t>Модуль</w:t>
            </w:r>
            <w:r w:rsidRPr="005105A4">
              <w:rPr>
                <w:b/>
                <w:i/>
                <w:szCs w:val="24"/>
                <w:lang w:val="en-US"/>
              </w:rPr>
              <w:t xml:space="preserve"> 1 The Basics of Practical Phonetics </w:t>
            </w:r>
          </w:p>
          <w:p w:rsidR="000B0759" w:rsidRPr="005105A4" w:rsidRDefault="000B0759" w:rsidP="000B0759">
            <w:pPr>
              <w:pStyle w:val="a7"/>
              <w:ind w:firstLine="540"/>
              <w:rPr>
                <w:szCs w:val="24"/>
                <w:lang w:val="en-US"/>
              </w:rPr>
            </w:pPr>
            <w:r w:rsidRPr="005105A4">
              <w:rPr>
                <w:szCs w:val="24"/>
                <w:lang w:val="en-US"/>
              </w:rPr>
              <w:t>Exercises on developing deep breathing. Articulation exercises. Vowels [</w:t>
            </w:r>
            <w:proofErr w:type="spellStart"/>
            <w:r w:rsidRPr="005105A4">
              <w:rPr>
                <w:szCs w:val="24"/>
                <w:lang w:val="en-US"/>
              </w:rPr>
              <w:t>i</w:t>
            </w:r>
            <w:proofErr w:type="spellEnd"/>
            <w:r w:rsidRPr="005105A4">
              <w:rPr>
                <w:szCs w:val="24"/>
                <w:lang w:val="en-US"/>
              </w:rPr>
              <w:t>:], [ı], diphthong [ı</w:t>
            </w:r>
            <w:r w:rsidRPr="005105A4">
              <w:rPr>
                <w:szCs w:val="24"/>
              </w:rPr>
              <w:t>ә</w:t>
            </w:r>
            <w:r w:rsidRPr="005105A4">
              <w:rPr>
                <w:szCs w:val="24"/>
                <w:lang w:val="en-US"/>
              </w:rPr>
              <w:t xml:space="preserve">], consonants [p], [b], </w:t>
            </w:r>
            <w:proofErr w:type="gramStart"/>
            <w:r w:rsidRPr="005105A4">
              <w:rPr>
                <w:szCs w:val="24"/>
                <w:lang w:val="en-US"/>
              </w:rPr>
              <w:t>[</w:t>
            </w:r>
            <w:proofErr w:type="gramEnd"/>
            <w:r w:rsidRPr="005105A4">
              <w:rPr>
                <w:szCs w:val="24"/>
                <w:lang w:val="en-US"/>
              </w:rPr>
              <w:t>m]. Intonation Pattern I (Low Pre-Head+) Low Fall (+Tail). Intonation Pattern II (Low Pre-Head+) High Head + Low Fall (+Tail).</w:t>
            </w:r>
          </w:p>
          <w:p w:rsidR="007C507A" w:rsidRPr="000B0759" w:rsidRDefault="007C507A" w:rsidP="00F80D49">
            <w:pPr>
              <w:rPr>
                <w:rFonts w:ascii="Times New Roman" w:eastAsia="Times New Roman" w:hAnsi="Times New Roman" w:cs="Times New Roman"/>
                <w:b/>
                <w:sz w:val="24"/>
                <w:szCs w:val="24"/>
                <w:lang w:val="en-US" w:eastAsia="ru-RU"/>
              </w:rPr>
            </w:pPr>
          </w:p>
        </w:tc>
        <w:tc>
          <w:tcPr>
            <w:tcW w:w="1649" w:type="dxa"/>
            <w:gridSpan w:val="5"/>
          </w:tcPr>
          <w:p w:rsidR="007C507A"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7C507A" w:rsidRPr="00157E53"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2</w:t>
            </w:r>
          </w:p>
        </w:tc>
        <w:tc>
          <w:tcPr>
            <w:tcW w:w="4677" w:type="dxa"/>
            <w:gridSpan w:val="5"/>
          </w:tcPr>
          <w:p w:rsidR="007C507A" w:rsidRPr="00D856F2" w:rsidRDefault="000B0759" w:rsidP="00606189">
            <w:pPr>
              <w:rPr>
                <w:b/>
                <w:i/>
                <w:szCs w:val="24"/>
                <w:lang w:val="en-US"/>
              </w:rPr>
            </w:pPr>
            <w:r w:rsidRPr="005105A4">
              <w:rPr>
                <w:b/>
                <w:i/>
                <w:szCs w:val="24"/>
                <w:lang w:val="en-US"/>
              </w:rPr>
              <w:t>The Sounds of Speech.</w:t>
            </w:r>
          </w:p>
          <w:p w:rsidR="000B0759" w:rsidRPr="000B0759" w:rsidRDefault="000B0759" w:rsidP="00606189">
            <w:pPr>
              <w:rPr>
                <w:rFonts w:ascii="Times New Roman" w:eastAsia="Times New Roman" w:hAnsi="Times New Roman" w:cs="Times New Roman"/>
                <w:b/>
                <w:sz w:val="24"/>
                <w:szCs w:val="24"/>
                <w:lang w:eastAsia="ru-RU"/>
              </w:rPr>
            </w:pPr>
            <w:r w:rsidRPr="005105A4">
              <w:rPr>
                <w:szCs w:val="24"/>
                <w:lang w:val="en-US"/>
              </w:rPr>
              <w:t>Vowels [æ], [e], diphthong [</w:t>
            </w:r>
            <w:proofErr w:type="spellStart"/>
            <w:r w:rsidRPr="005105A4">
              <w:rPr>
                <w:szCs w:val="24"/>
                <w:lang w:val="en-US"/>
              </w:rPr>
              <w:t>ei</w:t>
            </w:r>
            <w:proofErr w:type="spellEnd"/>
            <w:r w:rsidRPr="005105A4">
              <w:rPr>
                <w:szCs w:val="24"/>
                <w:lang w:val="en-US"/>
              </w:rPr>
              <w:t>], consonants [t], [d], [n]. Intonation Pattern III (Low Pre-Head+) Falling Head + Low Fall (+Tail). Intonation Pattern VI (Low Pre-Head+) Stepping Head + Low Fall (+Tail). Accidental Rise.</w:t>
            </w:r>
          </w:p>
        </w:tc>
        <w:tc>
          <w:tcPr>
            <w:tcW w:w="1649" w:type="dxa"/>
            <w:gridSpan w:val="5"/>
          </w:tcPr>
          <w:p w:rsidR="007C507A" w:rsidRPr="00157E53"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157E53"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7C507A" w:rsidRPr="000B0759"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3</w:t>
            </w:r>
          </w:p>
        </w:tc>
        <w:tc>
          <w:tcPr>
            <w:tcW w:w="4677" w:type="dxa"/>
            <w:gridSpan w:val="5"/>
          </w:tcPr>
          <w:p w:rsidR="000B0759" w:rsidRPr="005105A4" w:rsidRDefault="000B0759" w:rsidP="000B0759">
            <w:pPr>
              <w:pStyle w:val="a7"/>
              <w:ind w:firstLine="540"/>
              <w:rPr>
                <w:b/>
                <w:i/>
                <w:szCs w:val="24"/>
                <w:lang w:val="en-US"/>
              </w:rPr>
            </w:pPr>
            <w:r w:rsidRPr="005105A4">
              <w:rPr>
                <w:b/>
                <w:i/>
                <w:szCs w:val="24"/>
              </w:rPr>
              <w:t>Модуль</w:t>
            </w:r>
            <w:r w:rsidRPr="005105A4">
              <w:rPr>
                <w:b/>
                <w:i/>
                <w:szCs w:val="24"/>
                <w:lang w:val="en-US"/>
              </w:rPr>
              <w:t xml:space="preserve"> 2  The Main Theoretical Aspects, Further Pronunciation and Intonation Practice</w:t>
            </w:r>
          </w:p>
          <w:p w:rsidR="000B0759" w:rsidRPr="005105A4" w:rsidRDefault="000B0759" w:rsidP="000B0759">
            <w:pPr>
              <w:ind w:firstLine="539"/>
              <w:jc w:val="both"/>
              <w:rPr>
                <w:lang w:val="en-US"/>
              </w:rPr>
            </w:pPr>
            <w:r w:rsidRPr="005105A4">
              <w:rPr>
                <w:lang w:val="en-US"/>
              </w:rPr>
              <w:t>Vowels [</w:t>
            </w:r>
            <w:r w:rsidRPr="005105A4">
              <w:t>ә</w:t>
            </w:r>
            <w:r w:rsidRPr="005105A4">
              <w:rPr>
                <w:lang w:val="en-US"/>
              </w:rPr>
              <w:t>], [</w:t>
            </w:r>
            <w:r w:rsidRPr="005105A4">
              <w:rPr>
                <w:rFonts w:ascii="Lucida Sans Unicode" w:hAnsi="Lucida Sans Unicode"/>
                <w:lang w:val="en-US"/>
              </w:rPr>
              <w:t>ɜ</w:t>
            </w:r>
            <w:r w:rsidRPr="005105A4">
              <w:rPr>
                <w:lang w:val="en-US"/>
              </w:rPr>
              <w:t>:]. Diphthong [</w:t>
            </w:r>
            <w:proofErr w:type="spellStart"/>
            <w:r w:rsidRPr="005105A4">
              <w:rPr>
                <w:rFonts w:ascii="Lucida Sans Unicode" w:hAnsi="Lucida Sans Unicode"/>
                <w:lang w:val="en-US"/>
              </w:rPr>
              <w:t>ɜ</w:t>
            </w:r>
            <w:r w:rsidRPr="005105A4">
              <w:rPr>
                <w:lang w:val="en-US"/>
              </w:rPr>
              <w:t>υ</w:t>
            </w:r>
            <w:proofErr w:type="spellEnd"/>
            <w:r w:rsidRPr="005105A4">
              <w:rPr>
                <w:lang w:val="en-US"/>
              </w:rPr>
              <w:t xml:space="preserve">]. Consonants [k], [g], [ŋ]. Intonation Pattern V (Low Pre-Head+) Low Rise (+Tail). Sequence of tones (alternative and disjunctive questions).  </w:t>
            </w:r>
          </w:p>
          <w:p w:rsidR="007C507A" w:rsidRPr="000B0759" w:rsidRDefault="007C507A" w:rsidP="00606189">
            <w:pPr>
              <w:rPr>
                <w:rFonts w:ascii="Times New Roman" w:eastAsia="Times New Roman" w:hAnsi="Times New Roman" w:cs="Times New Roman"/>
                <w:b/>
                <w:sz w:val="24"/>
                <w:szCs w:val="24"/>
                <w:lang w:val="en-US" w:eastAsia="ru-RU"/>
              </w:rPr>
            </w:pPr>
          </w:p>
        </w:tc>
        <w:tc>
          <w:tcPr>
            <w:tcW w:w="1649" w:type="dxa"/>
            <w:gridSpan w:val="5"/>
          </w:tcPr>
          <w:p w:rsidR="007C507A"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Pr="00157E53"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677" w:type="dxa"/>
            <w:gridSpan w:val="5"/>
          </w:tcPr>
          <w:p w:rsidR="000B0759" w:rsidRPr="005105A4" w:rsidRDefault="000B0759" w:rsidP="000B0759">
            <w:pPr>
              <w:pStyle w:val="a7"/>
              <w:ind w:firstLine="540"/>
              <w:rPr>
                <w:b/>
                <w:i/>
                <w:szCs w:val="24"/>
                <w:lang w:val="en-US"/>
              </w:rPr>
            </w:pPr>
            <w:r w:rsidRPr="005105A4">
              <w:rPr>
                <w:b/>
                <w:i/>
                <w:szCs w:val="24"/>
                <w:lang w:val="en-US"/>
              </w:rPr>
              <w:t>Modification of Vowels in Connected Speech. Syllable structure.</w:t>
            </w:r>
          </w:p>
          <w:p w:rsidR="000B0759" w:rsidRPr="000B0759" w:rsidRDefault="000B0759" w:rsidP="000B0759">
            <w:pPr>
              <w:pStyle w:val="a7"/>
              <w:ind w:firstLine="540"/>
              <w:rPr>
                <w:b/>
                <w:i/>
                <w:szCs w:val="24"/>
                <w:lang w:val="en-US"/>
              </w:rPr>
            </w:pPr>
            <w:r w:rsidRPr="005105A4">
              <w:rPr>
                <w:lang w:val="en-US"/>
              </w:rPr>
              <w:t>Vowels [α:], [</w:t>
            </w:r>
            <w:r w:rsidRPr="005105A4">
              <w:rPr>
                <w:rFonts w:ascii="Lucida Sans Unicode" w:hAnsi="Lucida Sans Unicode"/>
                <w:lang w:val="en-US"/>
              </w:rPr>
              <w:t>ʌ</w:t>
            </w:r>
            <w:r w:rsidRPr="005105A4">
              <w:rPr>
                <w:lang w:val="en-US"/>
              </w:rPr>
              <w:t>], diphthong [</w:t>
            </w:r>
            <w:proofErr w:type="spellStart"/>
            <w:r w:rsidRPr="005105A4">
              <w:rPr>
                <w:lang w:val="en-US"/>
              </w:rPr>
              <w:t>ai</w:t>
            </w:r>
            <w:proofErr w:type="spellEnd"/>
            <w:r w:rsidRPr="005105A4">
              <w:rPr>
                <w:lang w:val="en-US"/>
              </w:rPr>
              <w:t>], consonants [f], [v], [w]. Weak forms. Intonation Pattern VI (Low Pre-Head+) High Head + Low Rise (+Tail).</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677" w:type="dxa"/>
            <w:gridSpan w:val="5"/>
          </w:tcPr>
          <w:p w:rsidR="000B0759" w:rsidRPr="00D856F2" w:rsidRDefault="000B0759" w:rsidP="000B0759">
            <w:pPr>
              <w:pStyle w:val="a7"/>
              <w:ind w:firstLine="540"/>
              <w:rPr>
                <w:b/>
                <w:i/>
                <w:lang w:val="en-US"/>
              </w:rPr>
            </w:pPr>
            <w:r w:rsidRPr="005105A4">
              <w:rPr>
                <w:b/>
                <w:i/>
                <w:lang w:val="en-US"/>
              </w:rPr>
              <w:t>Word stress</w:t>
            </w:r>
          </w:p>
          <w:p w:rsidR="000B0759" w:rsidRPr="005105A4" w:rsidRDefault="000B0759" w:rsidP="000B0759">
            <w:pPr>
              <w:ind w:firstLine="539"/>
              <w:jc w:val="both"/>
              <w:rPr>
                <w:lang w:val="en-US"/>
              </w:rPr>
            </w:pPr>
            <w:r w:rsidRPr="005105A4">
              <w:rPr>
                <w:lang w:val="en-US"/>
              </w:rPr>
              <w:t>Vowels [u:], [υ],</w:t>
            </w:r>
            <w:r w:rsidRPr="00EA376F">
              <w:rPr>
                <w:lang w:val="en-US"/>
              </w:rPr>
              <w:t xml:space="preserve"> </w:t>
            </w:r>
            <w:r w:rsidRPr="005105A4">
              <w:rPr>
                <w:lang w:val="en-US"/>
              </w:rPr>
              <w:t>diphthong</w:t>
            </w:r>
            <w:r w:rsidRPr="005105A4">
              <w:rPr>
                <w:i/>
                <w:lang w:val="en-US"/>
              </w:rPr>
              <w:t xml:space="preserve"> </w:t>
            </w:r>
            <w:r w:rsidRPr="005105A4">
              <w:rPr>
                <w:lang w:val="en-US"/>
              </w:rPr>
              <w:t>[</w:t>
            </w:r>
            <w:r w:rsidRPr="005105A4">
              <w:t>υә</w:t>
            </w:r>
            <w:r w:rsidRPr="005105A4">
              <w:rPr>
                <w:lang w:val="en-US"/>
              </w:rPr>
              <w:t xml:space="preserve">], consonants [s], [z], [r]. Intonation Pattern VII (Low Pre-Head+) Stepping/Falling Head + Low Rise (+Tail). Sequence of tones. The simple sentence. Intonation of Adverbials. Adverbial clauses of condition and time. Rhythm practice.    </w:t>
            </w:r>
          </w:p>
          <w:p w:rsidR="000B0759" w:rsidRPr="000B0759" w:rsidRDefault="000B0759" w:rsidP="000B0759">
            <w:pPr>
              <w:pStyle w:val="a7"/>
              <w:ind w:firstLine="540"/>
              <w:rPr>
                <w:b/>
                <w:i/>
                <w:szCs w:val="24"/>
              </w:rPr>
            </w:pP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677" w:type="dxa"/>
            <w:gridSpan w:val="5"/>
          </w:tcPr>
          <w:p w:rsidR="000B0759" w:rsidRPr="005105A4" w:rsidRDefault="000B0759" w:rsidP="000B0759">
            <w:pPr>
              <w:ind w:firstLine="539"/>
              <w:jc w:val="both"/>
              <w:rPr>
                <w:b/>
                <w:i/>
                <w:lang w:val="en-US"/>
              </w:rPr>
            </w:pPr>
            <w:r w:rsidRPr="005105A4">
              <w:rPr>
                <w:b/>
                <w:i/>
              </w:rPr>
              <w:t>Модуль</w:t>
            </w:r>
            <w:r w:rsidRPr="005105A4">
              <w:rPr>
                <w:b/>
                <w:i/>
                <w:lang w:val="en-US"/>
              </w:rPr>
              <w:t xml:space="preserve"> 3 Advanced Pronunciation and Intonation Practice</w:t>
            </w:r>
          </w:p>
          <w:p w:rsidR="000B0759" w:rsidRPr="005105A4" w:rsidRDefault="000B0759" w:rsidP="000B0759">
            <w:pPr>
              <w:ind w:firstLine="539"/>
              <w:jc w:val="both"/>
              <w:rPr>
                <w:lang w:val="en-US"/>
              </w:rPr>
            </w:pPr>
            <w:r w:rsidRPr="005105A4">
              <w:rPr>
                <w:lang w:val="en-US"/>
              </w:rPr>
              <w:lastRenderedPageBreak/>
              <w:t>Vowels [</w:t>
            </w:r>
            <w:r w:rsidRPr="005105A4">
              <w:rPr>
                <w:rFonts w:ascii="Lucida Sans Unicode" w:hAnsi="Lucida Sans Unicode" w:cs="Lucida Sans Unicode"/>
                <w:lang w:val="en-US"/>
              </w:rPr>
              <w:t>ɔ</w:t>
            </w:r>
            <w:r w:rsidRPr="005105A4">
              <w:rPr>
                <w:lang w:val="en-US"/>
              </w:rPr>
              <w:t>],</w:t>
            </w:r>
            <w:r w:rsidRPr="005105A4">
              <w:rPr>
                <w:i/>
                <w:lang w:val="en-US"/>
              </w:rPr>
              <w:t xml:space="preserve"> </w:t>
            </w:r>
            <w:r w:rsidRPr="005105A4">
              <w:rPr>
                <w:lang w:val="en-US"/>
              </w:rPr>
              <w:t>[</w:t>
            </w:r>
            <w:r w:rsidRPr="005105A4">
              <w:rPr>
                <w:rFonts w:ascii="Lucida Sans Unicode" w:hAnsi="Lucida Sans Unicode" w:cs="Lucida Sans Unicode"/>
                <w:lang w:val="en-US"/>
              </w:rPr>
              <w:t>ɔ:</w:t>
            </w:r>
            <w:r w:rsidRPr="005105A4">
              <w:rPr>
                <w:lang w:val="en-US"/>
              </w:rPr>
              <w:t>], diphthongs [</w:t>
            </w:r>
            <w:proofErr w:type="spellStart"/>
            <w:r w:rsidRPr="005105A4">
              <w:rPr>
                <w:rFonts w:ascii="Lucida Sans Unicode" w:hAnsi="Lucida Sans Unicode" w:cs="Lucida Sans Unicode"/>
                <w:lang w:val="en-US"/>
              </w:rPr>
              <w:t>ɔı</w:t>
            </w:r>
            <w:proofErr w:type="spellEnd"/>
            <w:r w:rsidRPr="005105A4">
              <w:rPr>
                <w:lang w:val="en-US"/>
              </w:rPr>
              <w:t>], [</w:t>
            </w:r>
            <w:proofErr w:type="spellStart"/>
            <w:r w:rsidRPr="005105A4">
              <w:rPr>
                <w:lang w:val="en-US"/>
              </w:rPr>
              <w:t>aυ</w:t>
            </w:r>
            <w:proofErr w:type="spellEnd"/>
            <w:r w:rsidRPr="005105A4">
              <w:rPr>
                <w:lang w:val="en-US"/>
              </w:rPr>
              <w:t xml:space="preserve">], consonants [θ], [ð], [l], [∫], </w:t>
            </w:r>
            <w:proofErr w:type="gramStart"/>
            <w:r w:rsidRPr="005105A4">
              <w:rPr>
                <w:lang w:val="en-US"/>
              </w:rPr>
              <w:t>[</w:t>
            </w:r>
            <w:proofErr w:type="gramEnd"/>
            <w:r w:rsidRPr="005105A4">
              <w:rPr>
                <w:rFonts w:ascii="Lucida Sans Unicode" w:hAnsi="Lucida Sans Unicode"/>
                <w:lang w:val="en-US"/>
              </w:rPr>
              <w:t>Ʒ</w:t>
            </w:r>
            <w:r w:rsidRPr="005105A4">
              <w:rPr>
                <w:lang w:val="en-US"/>
              </w:rPr>
              <w:t xml:space="preserve">], [h]. Weak forms. Length reduction. Contractions. Link-up. Intonation of the author’s words and parenthesis. Intonation Pattern VIII (Low Pre-Head+) Fall-Rise (+Tail). </w:t>
            </w:r>
          </w:p>
          <w:p w:rsidR="000B0759" w:rsidRPr="005105A4" w:rsidRDefault="000B0759" w:rsidP="000B0759">
            <w:pPr>
              <w:pStyle w:val="a7"/>
              <w:ind w:firstLine="540"/>
              <w:rPr>
                <w:b/>
                <w:i/>
                <w:lang w:val="en-US"/>
              </w:rPr>
            </w:pP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p>
        </w:tc>
        <w:tc>
          <w:tcPr>
            <w:tcW w:w="4677" w:type="dxa"/>
            <w:gridSpan w:val="5"/>
          </w:tcPr>
          <w:p w:rsidR="000B0759" w:rsidRPr="00D856F2" w:rsidRDefault="000B0759" w:rsidP="000B0759">
            <w:pPr>
              <w:ind w:firstLine="539"/>
              <w:jc w:val="both"/>
              <w:rPr>
                <w:b/>
                <w:i/>
                <w:szCs w:val="24"/>
                <w:lang w:val="en-US"/>
              </w:rPr>
            </w:pPr>
            <w:r w:rsidRPr="005105A4">
              <w:rPr>
                <w:b/>
                <w:i/>
                <w:szCs w:val="24"/>
                <w:lang w:val="en-US"/>
              </w:rPr>
              <w:t>Sound Sequences (Clusters).</w:t>
            </w:r>
          </w:p>
          <w:p w:rsidR="000B0759" w:rsidRPr="005105A4" w:rsidRDefault="000B0759" w:rsidP="000B0759">
            <w:pPr>
              <w:ind w:firstLine="539"/>
              <w:jc w:val="both"/>
              <w:rPr>
                <w:lang w:val="en-US"/>
              </w:rPr>
            </w:pPr>
            <w:r w:rsidRPr="005105A4">
              <w:rPr>
                <w:lang w:val="en-US"/>
              </w:rPr>
              <w:t>Diphthong [</w:t>
            </w:r>
            <w:r w:rsidRPr="005105A4">
              <w:t>εә</w:t>
            </w:r>
            <w:r w:rsidRPr="005105A4">
              <w:rPr>
                <w:lang w:val="en-US"/>
              </w:rPr>
              <w:t>], consonants [t∫], [</w:t>
            </w:r>
            <w:proofErr w:type="spellStart"/>
            <w:r w:rsidRPr="005105A4">
              <w:rPr>
                <w:lang w:val="en-US"/>
              </w:rPr>
              <w:t>d</w:t>
            </w:r>
            <w:r w:rsidRPr="005105A4">
              <w:rPr>
                <w:rFonts w:ascii="Lucida Sans Unicode" w:hAnsi="Lucida Sans Unicode"/>
                <w:lang w:val="en-US"/>
              </w:rPr>
              <w:t>Ʒ</w:t>
            </w:r>
            <w:proofErr w:type="spellEnd"/>
            <w:r w:rsidRPr="005105A4">
              <w:rPr>
                <w:lang w:val="en-US"/>
              </w:rPr>
              <w:t>], [j]. Clusters: initial, medial, final. Longer consonant sequences. Elision of consonants. Intonation Pattern IX (Low Pre-Head+) (High Level Head+) High Rise (+Tail). Intonation of direct address.</w:t>
            </w:r>
          </w:p>
          <w:p w:rsidR="000B0759" w:rsidRPr="000B0759" w:rsidRDefault="000B0759" w:rsidP="000B0759">
            <w:pPr>
              <w:ind w:firstLine="539"/>
              <w:jc w:val="both"/>
              <w:rPr>
                <w:b/>
                <w:i/>
              </w:rPr>
            </w:pP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4677" w:type="dxa"/>
            <w:gridSpan w:val="5"/>
          </w:tcPr>
          <w:p w:rsidR="000B0759" w:rsidRDefault="000B0759" w:rsidP="000B0759">
            <w:pPr>
              <w:ind w:firstLine="539"/>
              <w:jc w:val="both"/>
              <w:rPr>
                <w:b/>
                <w:i/>
                <w:lang w:val="en-US"/>
              </w:rPr>
            </w:pPr>
            <w:r>
              <w:rPr>
                <w:b/>
                <w:i/>
                <w:lang w:val="en-US"/>
              </w:rPr>
              <w:t>Intonation in Use.</w:t>
            </w:r>
          </w:p>
          <w:p w:rsidR="000B0759" w:rsidRDefault="000B0759" w:rsidP="000B0759">
            <w:pPr>
              <w:ind w:firstLine="539"/>
              <w:jc w:val="both"/>
              <w:rPr>
                <w:lang w:val="en-US"/>
              </w:rPr>
            </w:pPr>
            <w:r>
              <w:rPr>
                <w:lang w:val="en-US"/>
              </w:rPr>
              <w:t>High Fall, Rise-Fall, Mid-Level Tone (the Terrace), Tone group sequences. Placement of sentence stress (highlighting). Choice of terminal tone. Intonation and social role of speakers.</w:t>
            </w:r>
          </w:p>
          <w:p w:rsidR="000B0759" w:rsidRPr="005105A4" w:rsidRDefault="000B0759" w:rsidP="000B0759">
            <w:pPr>
              <w:ind w:firstLine="539"/>
              <w:jc w:val="both"/>
              <w:rPr>
                <w:b/>
                <w:i/>
                <w:szCs w:val="24"/>
                <w:lang w:val="en-US"/>
              </w:rPr>
            </w:pP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4677" w:type="dxa"/>
            <w:gridSpan w:val="5"/>
          </w:tcPr>
          <w:p w:rsidR="00216101" w:rsidRDefault="00216101" w:rsidP="00216101">
            <w:pPr>
              <w:pStyle w:val="a7"/>
              <w:ind w:firstLine="540"/>
              <w:rPr>
                <w:b/>
                <w:i/>
                <w:szCs w:val="24"/>
                <w:lang w:val="en-US"/>
              </w:rPr>
            </w:pPr>
            <w:r>
              <w:rPr>
                <w:b/>
                <w:i/>
                <w:szCs w:val="24"/>
              </w:rPr>
              <w:t>Модуль</w:t>
            </w:r>
            <w:r>
              <w:rPr>
                <w:b/>
                <w:i/>
                <w:szCs w:val="24"/>
                <w:lang w:val="en-US"/>
              </w:rPr>
              <w:t xml:space="preserve"> 4 Pronunciation as Part of Effective Communication</w:t>
            </w:r>
          </w:p>
          <w:p w:rsidR="00216101" w:rsidRPr="00216101" w:rsidRDefault="00216101" w:rsidP="000B0759">
            <w:pPr>
              <w:ind w:firstLine="539"/>
              <w:jc w:val="both"/>
              <w:rPr>
                <w:b/>
                <w:i/>
                <w:lang w:val="en-US"/>
              </w:rPr>
            </w:pPr>
            <w:r>
              <w:rPr>
                <w:lang w:val="en-US"/>
              </w:rPr>
              <w:t>Dialogue and monologue. Small talk and discussions as dialogue strategies. Other dialogue strategies. Models of conversational monologues. Giving</w:t>
            </w:r>
            <w:r w:rsidRPr="00216101">
              <w:rPr>
                <w:lang w:val="en-US"/>
              </w:rPr>
              <w:t xml:space="preserve"> </w:t>
            </w:r>
            <w:r>
              <w:rPr>
                <w:lang w:val="en-US"/>
              </w:rPr>
              <w:t>a</w:t>
            </w:r>
            <w:r w:rsidRPr="00216101">
              <w:rPr>
                <w:lang w:val="en-US"/>
              </w:rPr>
              <w:t xml:space="preserve"> </w:t>
            </w:r>
            <w:r>
              <w:rPr>
                <w:lang w:val="en-US"/>
              </w:rPr>
              <w:t>talk</w:t>
            </w:r>
            <w:r w:rsidRPr="00216101">
              <w:rPr>
                <w:lang w:val="en-US"/>
              </w:rPr>
              <w:t>.</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677" w:type="dxa"/>
            <w:gridSpan w:val="5"/>
          </w:tcPr>
          <w:p w:rsidR="00216101" w:rsidRDefault="00216101" w:rsidP="00216101">
            <w:pPr>
              <w:pStyle w:val="a7"/>
              <w:ind w:firstLine="540"/>
              <w:rPr>
                <w:b/>
                <w:i/>
                <w:szCs w:val="24"/>
                <w:lang w:val="en-US"/>
              </w:rPr>
            </w:pPr>
            <w:r>
              <w:rPr>
                <w:b/>
                <w:i/>
                <w:szCs w:val="24"/>
                <w:lang w:val="en-US"/>
              </w:rPr>
              <w:t>Styles: Informational and Academic.</w:t>
            </w:r>
          </w:p>
          <w:p w:rsidR="00216101" w:rsidRDefault="00216101" w:rsidP="00216101">
            <w:pPr>
              <w:pStyle w:val="a7"/>
              <w:ind w:firstLine="540"/>
              <w:rPr>
                <w:szCs w:val="24"/>
                <w:lang w:val="en-US"/>
              </w:rPr>
            </w:pPr>
            <w:r>
              <w:rPr>
                <w:szCs w:val="24"/>
                <w:lang w:val="en-US"/>
              </w:rPr>
              <w:t xml:space="preserve">Models of informational monologues. Giving an informational talk. Models of academic public presentations. Presentation practice: planning and structuring the presentation, linking words, using the right kind of language, effective delivery. Presenting and evaluating an academic talk.  </w:t>
            </w:r>
          </w:p>
          <w:p w:rsidR="00216101" w:rsidRDefault="00216101" w:rsidP="00216101">
            <w:pPr>
              <w:pStyle w:val="a7"/>
              <w:ind w:firstLine="540"/>
              <w:rPr>
                <w:b/>
                <w:i/>
                <w:szCs w:val="24"/>
              </w:rPr>
            </w:pP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4677" w:type="dxa"/>
            <w:gridSpan w:val="5"/>
          </w:tcPr>
          <w:p w:rsidR="00216101" w:rsidRDefault="00216101" w:rsidP="00216101">
            <w:pPr>
              <w:pStyle w:val="a7"/>
              <w:ind w:firstLine="540"/>
              <w:rPr>
                <w:b/>
                <w:i/>
                <w:szCs w:val="24"/>
                <w:lang w:val="en-US"/>
              </w:rPr>
            </w:pPr>
            <w:r>
              <w:rPr>
                <w:lang w:val="en-US"/>
              </w:rPr>
              <w:t>Modification of Consonants in Connected Speech.</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677" w:type="dxa"/>
            <w:gridSpan w:val="5"/>
          </w:tcPr>
          <w:p w:rsidR="00216101" w:rsidRDefault="00216101" w:rsidP="00216101">
            <w:pPr>
              <w:pStyle w:val="a7"/>
              <w:ind w:firstLine="540"/>
              <w:rPr>
                <w:lang w:val="en-US"/>
              </w:rPr>
            </w:pPr>
            <w:r>
              <w:rPr>
                <w:lang w:val="en-US"/>
              </w:rPr>
              <w:t>Modification of Vowels in Connected Speech. Syllable Structure.</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4677" w:type="dxa"/>
            <w:gridSpan w:val="5"/>
          </w:tcPr>
          <w:p w:rsidR="00216101" w:rsidRDefault="00216101" w:rsidP="00216101">
            <w:pPr>
              <w:pStyle w:val="a7"/>
              <w:ind w:firstLine="540"/>
              <w:rPr>
                <w:lang w:val="en-US"/>
              </w:rPr>
            </w:pPr>
            <w:r>
              <w:rPr>
                <w:szCs w:val="24"/>
                <w:lang w:val="en-US"/>
              </w:rPr>
              <w:t xml:space="preserve">Introduction to </w:t>
            </w:r>
            <w:proofErr w:type="spellStart"/>
            <w:r>
              <w:rPr>
                <w:szCs w:val="24"/>
                <w:lang w:val="en-US"/>
              </w:rPr>
              <w:t>Phonostylistics</w:t>
            </w:r>
            <w:proofErr w:type="spellEnd"/>
            <w:r>
              <w:rPr>
                <w:szCs w:val="24"/>
                <w:lang w:val="en-US"/>
              </w:rPr>
              <w:t>.</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4677" w:type="dxa"/>
            <w:gridSpan w:val="5"/>
          </w:tcPr>
          <w:p w:rsidR="00216101" w:rsidRDefault="00216101" w:rsidP="00216101">
            <w:pPr>
              <w:pStyle w:val="a7"/>
              <w:ind w:firstLine="540"/>
              <w:rPr>
                <w:szCs w:val="24"/>
                <w:lang w:val="en-US"/>
              </w:rPr>
            </w:pPr>
            <w:r>
              <w:rPr>
                <w:lang w:val="en-US"/>
              </w:rPr>
              <w:t xml:space="preserve">Vowels and consonants. Consonants: principles of classification (the degree of noise, the manner of articulation, the place of articulation. Vowels: principles of classification (stability of articulation, tongue position, lip position, character of vowel end, vowel length).  </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4677" w:type="dxa"/>
            <w:gridSpan w:val="5"/>
          </w:tcPr>
          <w:p w:rsidR="00216101" w:rsidRDefault="00216101" w:rsidP="00216101">
            <w:pPr>
              <w:pStyle w:val="a7"/>
              <w:ind w:firstLine="540"/>
              <w:rPr>
                <w:lang w:val="en-US"/>
              </w:rPr>
            </w:pPr>
            <w:r>
              <w:rPr>
                <w:lang w:val="en-US"/>
              </w:rPr>
              <w:t xml:space="preserve">Combinative and positional changes. Assimilation. Types of assimilation according to direction, degree of completeness, degree of stability. Rules of assimilation. Elision. Non-obligatory assimilation in colloquial </w:t>
            </w:r>
            <w:r>
              <w:rPr>
                <w:lang w:val="en-US"/>
              </w:rPr>
              <w:lastRenderedPageBreak/>
              <w:t>speech.</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bl>
    <w:p w:rsidR="001D5B0E" w:rsidRPr="000B0759" w:rsidRDefault="001D5B0E">
      <w:pPr>
        <w:rPr>
          <w:rFonts w:ascii="Times New Roman" w:hAnsi="Times New Roman" w:cs="Times New Roman"/>
          <w:sz w:val="24"/>
          <w:szCs w:val="24"/>
          <w:lang w:val="en-US"/>
        </w:rPr>
      </w:pPr>
    </w:p>
    <w:p w:rsidR="00445587" w:rsidRPr="00157E53" w:rsidRDefault="00445587" w:rsidP="00445587">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Ф</w:t>
      </w:r>
      <w:proofErr w:type="spellStart"/>
      <w:r w:rsidRPr="00157E53">
        <w:rPr>
          <w:rFonts w:ascii="Times New Roman" w:hAnsi="Times New Roman" w:cs="Times New Roman"/>
          <w:sz w:val="24"/>
          <w:szCs w:val="24"/>
        </w:rPr>
        <w:t>акультет</w:t>
      </w:r>
      <w:proofErr w:type="spellEnd"/>
      <w:r w:rsidRPr="00157E53">
        <w:rPr>
          <w:rFonts w:ascii="Times New Roman" w:hAnsi="Times New Roman" w:cs="Times New Roman"/>
          <w:sz w:val="24"/>
          <w:szCs w:val="24"/>
          <w:lang w:val="kk-KZ"/>
        </w:rPr>
        <w:t xml:space="preserve"> д</w:t>
      </w:r>
      <w:proofErr w:type="spellStart"/>
      <w:r w:rsidRPr="00157E53">
        <w:rPr>
          <w:rFonts w:ascii="Times New Roman" w:hAnsi="Times New Roman" w:cs="Times New Roman"/>
          <w:sz w:val="24"/>
          <w:szCs w:val="24"/>
        </w:rPr>
        <w:t>екан</w:t>
      </w:r>
      <w:proofErr w:type="spellEnd"/>
      <w:r w:rsidRPr="00157E53">
        <w:rPr>
          <w:rFonts w:ascii="Times New Roman" w:hAnsi="Times New Roman" w:cs="Times New Roman"/>
          <w:sz w:val="24"/>
          <w:szCs w:val="24"/>
          <w:lang w:val="kk-KZ"/>
        </w:rPr>
        <w:t>ы</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Әбдіманұлы Ө.</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 xml:space="preserve">Әдістемелік </w:t>
      </w:r>
      <w:r w:rsidRPr="00157E53">
        <w:rPr>
          <w:rFonts w:ascii="Times New Roman" w:hAnsi="Times New Roman" w:cs="Times New Roman"/>
          <w:sz w:val="24"/>
          <w:szCs w:val="24"/>
        </w:rPr>
        <w:t>бюро</w:t>
      </w:r>
      <w:r w:rsidRPr="00157E53">
        <w:rPr>
          <w:rFonts w:ascii="Times New Roman" w:hAnsi="Times New Roman" w:cs="Times New Roman"/>
          <w:sz w:val="24"/>
          <w:szCs w:val="24"/>
          <w:lang w:val="kk-KZ"/>
        </w:rPr>
        <w:t xml:space="preserve"> төрағасы (төрайымы)</w:t>
      </w:r>
      <w:r w:rsidRPr="00157E53">
        <w:rPr>
          <w:rFonts w:ascii="Times New Roman" w:hAnsi="Times New Roman" w:cs="Times New Roman"/>
          <w:sz w:val="24"/>
          <w:szCs w:val="24"/>
        </w:rPr>
        <w:tab/>
      </w:r>
      <w:bookmarkStart w:id="0" w:name="_GoBack"/>
      <w:bookmarkEnd w:id="0"/>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proofErr w:type="spellStart"/>
      <w:r w:rsidR="00D856F2">
        <w:rPr>
          <w:rFonts w:ascii="Times New Roman" w:hAnsi="Times New Roman" w:cs="Times New Roman"/>
          <w:sz w:val="24"/>
          <w:szCs w:val="24"/>
        </w:rPr>
        <w:t>Алимтаева</w:t>
      </w:r>
      <w:proofErr w:type="spellEnd"/>
      <w:r w:rsidR="00216101">
        <w:rPr>
          <w:rFonts w:ascii="Times New Roman" w:hAnsi="Times New Roman" w:cs="Times New Roman"/>
          <w:sz w:val="24"/>
          <w:szCs w:val="24"/>
          <w:lang w:val="kk-KZ"/>
        </w:rPr>
        <w:t xml:space="preserve"> </w:t>
      </w:r>
      <w:r w:rsidR="00D856F2">
        <w:rPr>
          <w:rFonts w:ascii="Times New Roman" w:hAnsi="Times New Roman" w:cs="Times New Roman"/>
          <w:sz w:val="24"/>
          <w:szCs w:val="24"/>
          <w:lang w:val="kk-KZ"/>
        </w:rPr>
        <w:t>Л</w:t>
      </w:r>
      <w:r w:rsidR="00216101">
        <w:rPr>
          <w:rFonts w:ascii="Times New Roman" w:hAnsi="Times New Roman" w:cs="Times New Roman"/>
          <w:sz w:val="24"/>
          <w:szCs w:val="24"/>
          <w:lang w:val="kk-KZ"/>
        </w:rPr>
        <w:t>.</w:t>
      </w:r>
      <w:r w:rsidR="00D856F2">
        <w:rPr>
          <w:rFonts w:ascii="Times New Roman" w:hAnsi="Times New Roman" w:cs="Times New Roman"/>
          <w:sz w:val="24"/>
          <w:szCs w:val="24"/>
          <w:lang w:val="kk-KZ"/>
        </w:rPr>
        <w:t>Т</w:t>
      </w:r>
      <w:r w:rsidR="00216101">
        <w:rPr>
          <w:rFonts w:ascii="Times New Roman" w:hAnsi="Times New Roman" w:cs="Times New Roman"/>
          <w:sz w:val="24"/>
          <w:szCs w:val="24"/>
          <w:lang w:val="kk-KZ"/>
        </w:rPr>
        <w:t>.</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К</w:t>
      </w:r>
      <w:proofErr w:type="spellStart"/>
      <w:r w:rsidRPr="00157E53">
        <w:rPr>
          <w:rFonts w:ascii="Times New Roman" w:hAnsi="Times New Roman" w:cs="Times New Roman"/>
          <w:sz w:val="24"/>
          <w:szCs w:val="24"/>
        </w:rPr>
        <w:t>афедр</w:t>
      </w:r>
      <w:proofErr w:type="spellEnd"/>
      <w:r w:rsidRPr="00157E53">
        <w:rPr>
          <w:rFonts w:ascii="Times New Roman" w:hAnsi="Times New Roman" w:cs="Times New Roman"/>
          <w:sz w:val="24"/>
          <w:szCs w:val="24"/>
          <w:lang w:val="kk-KZ"/>
        </w:rPr>
        <w:t>а меңгерушісі</w:t>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Мәдиева Г.Б.</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0B312F" w:rsidRPr="00120478" w:rsidRDefault="00445587" w:rsidP="00120478">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Дәріскер</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ab/>
        <w:t>Меркібаев Т.А.</w:t>
      </w:r>
    </w:p>
    <w:sectPr w:rsidR="000B312F" w:rsidRPr="00120478" w:rsidSect="004455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FF2AF5"/>
    <w:multiLevelType w:val="hybridMultilevel"/>
    <w:tmpl w:val="6992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C07CA"/>
    <w:multiLevelType w:val="hybridMultilevel"/>
    <w:tmpl w:val="B6BCCDAC"/>
    <w:lvl w:ilvl="0" w:tplc="189EBD32">
      <w:numFmt w:val="bullet"/>
      <w:lvlText w:val="-"/>
      <w:lvlJc w:val="left"/>
      <w:pPr>
        <w:tabs>
          <w:tab w:val="num" w:pos="1575"/>
        </w:tabs>
        <w:ind w:left="1575" w:hanging="85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07A"/>
    <w:rsid w:val="00035A84"/>
    <w:rsid w:val="00054E32"/>
    <w:rsid w:val="000B0759"/>
    <w:rsid w:val="000B312F"/>
    <w:rsid w:val="00120478"/>
    <w:rsid w:val="00157E53"/>
    <w:rsid w:val="001D5B0E"/>
    <w:rsid w:val="001E2135"/>
    <w:rsid w:val="002108A7"/>
    <w:rsid w:val="00216101"/>
    <w:rsid w:val="00227D5B"/>
    <w:rsid w:val="00364923"/>
    <w:rsid w:val="003713A4"/>
    <w:rsid w:val="003C5D7E"/>
    <w:rsid w:val="00445587"/>
    <w:rsid w:val="00446A0B"/>
    <w:rsid w:val="004A2B24"/>
    <w:rsid w:val="00571D8A"/>
    <w:rsid w:val="0060397D"/>
    <w:rsid w:val="00606189"/>
    <w:rsid w:val="007C507A"/>
    <w:rsid w:val="00934ECF"/>
    <w:rsid w:val="00940358"/>
    <w:rsid w:val="00957927"/>
    <w:rsid w:val="00A139D2"/>
    <w:rsid w:val="00A61251"/>
    <w:rsid w:val="00BB67B5"/>
    <w:rsid w:val="00C96D6B"/>
    <w:rsid w:val="00D03EC2"/>
    <w:rsid w:val="00D856F2"/>
    <w:rsid w:val="00D97A17"/>
    <w:rsid w:val="00DF2073"/>
    <w:rsid w:val="00F01F99"/>
    <w:rsid w:val="00FA2C0F"/>
    <w:rsid w:val="00FF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w:aliases w:val=" Знак1"/>
    <w:basedOn w:val="a"/>
    <w:link w:val="a8"/>
    <w:rsid w:val="000B0759"/>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aliases w:val=" Знак1 Знак"/>
    <w:basedOn w:val="a0"/>
    <w:link w:val="a7"/>
    <w:rsid w:val="000B0759"/>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752436324">
      <w:bodyDiv w:val="1"/>
      <w:marLeft w:val="0"/>
      <w:marRight w:val="0"/>
      <w:marTop w:val="0"/>
      <w:marBottom w:val="0"/>
      <w:divBdr>
        <w:top w:val="none" w:sz="0" w:space="0" w:color="auto"/>
        <w:left w:val="none" w:sz="0" w:space="0" w:color="auto"/>
        <w:bottom w:val="none" w:sz="0" w:space="0" w:color="auto"/>
        <w:right w:val="none" w:sz="0" w:space="0" w:color="auto"/>
      </w:divBdr>
    </w:div>
    <w:div w:id="1182933234">
      <w:bodyDiv w:val="1"/>
      <w:marLeft w:val="0"/>
      <w:marRight w:val="0"/>
      <w:marTop w:val="0"/>
      <w:marBottom w:val="0"/>
      <w:divBdr>
        <w:top w:val="none" w:sz="0" w:space="0" w:color="auto"/>
        <w:left w:val="none" w:sz="0" w:space="0" w:color="auto"/>
        <w:bottom w:val="none" w:sz="0" w:space="0" w:color="auto"/>
        <w:right w:val="none" w:sz="0" w:space="0" w:color="auto"/>
      </w:divBdr>
    </w:div>
    <w:div w:id="1241907210">
      <w:bodyDiv w:val="1"/>
      <w:marLeft w:val="0"/>
      <w:marRight w:val="0"/>
      <w:marTop w:val="0"/>
      <w:marBottom w:val="0"/>
      <w:divBdr>
        <w:top w:val="none" w:sz="0" w:space="0" w:color="auto"/>
        <w:left w:val="none" w:sz="0" w:space="0" w:color="auto"/>
        <w:bottom w:val="none" w:sz="0" w:space="0" w:color="auto"/>
        <w:right w:val="none" w:sz="0" w:space="0" w:color="auto"/>
      </w:divBdr>
    </w:div>
    <w:div w:id="1514762817">
      <w:bodyDiv w:val="1"/>
      <w:marLeft w:val="0"/>
      <w:marRight w:val="0"/>
      <w:marTop w:val="0"/>
      <w:marBottom w:val="0"/>
      <w:divBdr>
        <w:top w:val="none" w:sz="0" w:space="0" w:color="auto"/>
        <w:left w:val="none" w:sz="0" w:space="0" w:color="auto"/>
        <w:bottom w:val="none" w:sz="0" w:space="0" w:color="auto"/>
        <w:right w:val="none" w:sz="0" w:space="0" w:color="auto"/>
      </w:divBdr>
    </w:div>
    <w:div w:id="1566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Мои документы</cp:lastModifiedBy>
  <cp:revision>9</cp:revision>
  <dcterms:created xsi:type="dcterms:W3CDTF">2016-09-28T06:15:00Z</dcterms:created>
  <dcterms:modified xsi:type="dcterms:W3CDTF">2017-10-08T16:27:00Z</dcterms:modified>
</cp:coreProperties>
</file>